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B8377" w14:textId="77777777" w:rsidR="006F2626" w:rsidRDefault="006F2626" w:rsidP="006F2626">
      <w:pPr>
        <w:jc w:val="both"/>
      </w:pPr>
      <w:r>
        <w:rPr>
          <w:noProof/>
          <w:lang w:eastAsia="en-GB"/>
        </w:rPr>
        <w:drawing>
          <wp:anchor distT="0" distB="0" distL="114300" distR="114300" simplePos="0" relativeHeight="251659264" behindDoc="1" locked="0" layoutInCell="1" allowOverlap="1" wp14:anchorId="1C3D80AA" wp14:editId="7E7DADF8">
            <wp:simplePos x="0" y="0"/>
            <wp:positionH relativeFrom="column">
              <wp:posOffset>-596348</wp:posOffset>
            </wp:positionH>
            <wp:positionV relativeFrom="paragraph">
              <wp:posOffset>1989</wp:posOffset>
            </wp:positionV>
            <wp:extent cx="1749287" cy="1272168"/>
            <wp:effectExtent l="0" t="0" r="3810" b="4445"/>
            <wp:wrapNone/>
            <wp:docPr id="1" name="Picture 1" descr="ALPOR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PORT Logo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0215" cy="1272843"/>
                    </a:xfrm>
                    <a:prstGeom prst="rect">
                      <a:avLst/>
                    </a:prstGeom>
                    <a:noFill/>
                  </pic:spPr>
                </pic:pic>
              </a:graphicData>
            </a:graphic>
            <wp14:sizeRelH relativeFrom="page">
              <wp14:pctWidth>0</wp14:pctWidth>
            </wp14:sizeRelH>
            <wp14:sizeRelV relativeFrom="page">
              <wp14:pctHeight>0</wp14:pctHeight>
            </wp14:sizeRelV>
          </wp:anchor>
        </w:drawing>
      </w:r>
    </w:p>
    <w:p w14:paraId="0F6F33B7" w14:textId="77777777" w:rsidR="006F2626" w:rsidRDefault="006F2626" w:rsidP="006F2626">
      <w:pPr>
        <w:jc w:val="both"/>
      </w:pPr>
    </w:p>
    <w:p w14:paraId="381FB1E6" w14:textId="77777777" w:rsidR="006F2626" w:rsidRDefault="006F2626" w:rsidP="006F2626">
      <w:pPr>
        <w:tabs>
          <w:tab w:val="left" w:pos="589"/>
        </w:tabs>
        <w:rPr>
          <w:u w:val="single"/>
        </w:rPr>
      </w:pPr>
      <w:r>
        <w:rPr>
          <w:u w:val="single"/>
        </w:rPr>
        <w:tab/>
      </w:r>
    </w:p>
    <w:p w14:paraId="32F883CC" w14:textId="77777777" w:rsidR="006F2626" w:rsidRDefault="006F2626" w:rsidP="006F2626">
      <w:pPr>
        <w:jc w:val="center"/>
        <w:rPr>
          <w:u w:val="single"/>
        </w:rPr>
      </w:pPr>
    </w:p>
    <w:p w14:paraId="02E4E847" w14:textId="77777777" w:rsidR="006F2626" w:rsidRDefault="006F2626" w:rsidP="006F2626">
      <w:pPr>
        <w:jc w:val="center"/>
        <w:rPr>
          <w:u w:val="single"/>
        </w:rPr>
      </w:pPr>
    </w:p>
    <w:p w14:paraId="22AFA3FE" w14:textId="77777777" w:rsidR="006F2626" w:rsidRPr="006F2626" w:rsidRDefault="006F2626" w:rsidP="006F2626">
      <w:pPr>
        <w:jc w:val="center"/>
        <w:rPr>
          <w:szCs w:val="24"/>
          <w:u w:val="single"/>
        </w:rPr>
      </w:pPr>
      <w:r w:rsidRPr="006F2626">
        <w:rPr>
          <w:szCs w:val="24"/>
          <w:u w:val="single"/>
        </w:rPr>
        <w:t>Pupil Attendance Guidance</w:t>
      </w:r>
    </w:p>
    <w:p w14:paraId="47330398" w14:textId="77777777" w:rsidR="006F2626" w:rsidRPr="006F2626" w:rsidRDefault="006F2626" w:rsidP="006F2626">
      <w:pPr>
        <w:jc w:val="both"/>
        <w:rPr>
          <w:szCs w:val="24"/>
        </w:rPr>
      </w:pPr>
    </w:p>
    <w:p w14:paraId="0B1DB12B" w14:textId="77777777" w:rsidR="006F2626" w:rsidRDefault="006F2626" w:rsidP="006F2626">
      <w:pPr>
        <w:jc w:val="both"/>
        <w:rPr>
          <w:szCs w:val="24"/>
        </w:rPr>
      </w:pPr>
    </w:p>
    <w:p w14:paraId="0D227506" w14:textId="77777777" w:rsidR="006F2626" w:rsidRPr="006F2626" w:rsidRDefault="006F2626" w:rsidP="006F2626">
      <w:pPr>
        <w:jc w:val="both"/>
        <w:rPr>
          <w:szCs w:val="24"/>
        </w:rPr>
      </w:pPr>
      <w:r w:rsidRPr="006F2626">
        <w:rPr>
          <w:szCs w:val="24"/>
        </w:rPr>
        <w:t>The Governors, Head Teachers and staff wish to ensure every child has the opportunity to:</w:t>
      </w:r>
    </w:p>
    <w:p w14:paraId="7DF015B5" w14:textId="77777777" w:rsidR="006F2626" w:rsidRPr="006F2626" w:rsidRDefault="006F2626" w:rsidP="006F2626">
      <w:pPr>
        <w:jc w:val="both"/>
        <w:rPr>
          <w:szCs w:val="24"/>
        </w:rPr>
      </w:pPr>
    </w:p>
    <w:p w14:paraId="7E7DB93C" w14:textId="77777777" w:rsidR="006F2626" w:rsidRPr="006F2626" w:rsidRDefault="006F2626" w:rsidP="006F2626">
      <w:pPr>
        <w:jc w:val="both"/>
        <w:rPr>
          <w:szCs w:val="24"/>
        </w:rPr>
      </w:pPr>
      <w:r w:rsidRPr="006F2626">
        <w:rPr>
          <w:szCs w:val="24"/>
        </w:rPr>
        <w:t>1.</w:t>
      </w:r>
      <w:r w:rsidRPr="006F2626">
        <w:rPr>
          <w:szCs w:val="24"/>
        </w:rPr>
        <w:tab/>
        <w:t>Fully participate in school life</w:t>
      </w:r>
    </w:p>
    <w:p w14:paraId="383835FF" w14:textId="77777777" w:rsidR="006F2626" w:rsidRPr="006F2626" w:rsidRDefault="006F2626" w:rsidP="006F2626">
      <w:pPr>
        <w:jc w:val="both"/>
        <w:rPr>
          <w:szCs w:val="24"/>
        </w:rPr>
      </w:pPr>
      <w:r w:rsidRPr="006F2626">
        <w:rPr>
          <w:szCs w:val="24"/>
        </w:rPr>
        <w:t>2.</w:t>
      </w:r>
      <w:r w:rsidRPr="006F2626">
        <w:rPr>
          <w:szCs w:val="24"/>
        </w:rPr>
        <w:tab/>
        <w:t>Enjoy and achieve</w:t>
      </w:r>
    </w:p>
    <w:p w14:paraId="5F7C5392" w14:textId="77777777" w:rsidR="006F2626" w:rsidRDefault="006F2626" w:rsidP="006F2626">
      <w:pPr>
        <w:jc w:val="both"/>
        <w:rPr>
          <w:szCs w:val="24"/>
        </w:rPr>
      </w:pPr>
      <w:r w:rsidRPr="006F2626">
        <w:rPr>
          <w:szCs w:val="24"/>
        </w:rPr>
        <w:t>3.</w:t>
      </w:r>
      <w:r w:rsidRPr="006F2626">
        <w:rPr>
          <w:szCs w:val="24"/>
        </w:rPr>
        <w:tab/>
        <w:t>Feel a valued member of the school community</w:t>
      </w:r>
    </w:p>
    <w:p w14:paraId="3F9F035F" w14:textId="77777777" w:rsidR="006F2626" w:rsidRDefault="006F2626" w:rsidP="006F2626">
      <w:pPr>
        <w:jc w:val="both"/>
        <w:rPr>
          <w:szCs w:val="24"/>
        </w:rPr>
      </w:pPr>
    </w:p>
    <w:p w14:paraId="52512C9A" w14:textId="77777777" w:rsidR="006F2626" w:rsidRPr="006F2626" w:rsidRDefault="006F2626" w:rsidP="006F2626">
      <w:pPr>
        <w:jc w:val="both"/>
        <w:rPr>
          <w:szCs w:val="24"/>
        </w:rPr>
      </w:pPr>
      <w:r>
        <w:rPr>
          <w:szCs w:val="24"/>
        </w:rPr>
        <w:t xml:space="preserve">Our target for average attendance is 97%. </w:t>
      </w:r>
    </w:p>
    <w:p w14:paraId="0F28E8AA" w14:textId="77777777" w:rsidR="006F2626" w:rsidRDefault="006F2626" w:rsidP="006F2626">
      <w:pPr>
        <w:jc w:val="both"/>
        <w:rPr>
          <w:b/>
          <w:bCs/>
          <w:szCs w:val="24"/>
        </w:rPr>
      </w:pPr>
    </w:p>
    <w:p w14:paraId="2F7277A2" w14:textId="77777777" w:rsidR="006F2626" w:rsidRPr="006F2626" w:rsidRDefault="006F2626" w:rsidP="006F2626">
      <w:pPr>
        <w:jc w:val="both"/>
        <w:rPr>
          <w:b/>
          <w:bCs/>
          <w:szCs w:val="24"/>
        </w:rPr>
      </w:pPr>
    </w:p>
    <w:p w14:paraId="55644C54" w14:textId="77777777" w:rsidR="006F2626" w:rsidRPr="006F2626" w:rsidRDefault="006F2626" w:rsidP="006F2626">
      <w:pPr>
        <w:jc w:val="both"/>
        <w:rPr>
          <w:b/>
          <w:bCs/>
          <w:szCs w:val="24"/>
        </w:rPr>
      </w:pPr>
      <w:r w:rsidRPr="006F2626">
        <w:rPr>
          <w:b/>
          <w:bCs/>
          <w:szCs w:val="24"/>
        </w:rPr>
        <w:t>Parental Responsibilities Relating to School Attendance</w:t>
      </w:r>
    </w:p>
    <w:p w14:paraId="03D1217D" w14:textId="77777777" w:rsidR="006F2626" w:rsidRPr="006F2626" w:rsidRDefault="006F2626" w:rsidP="006F2626">
      <w:pPr>
        <w:pStyle w:val="BodyText2"/>
        <w:rPr>
          <w:szCs w:val="24"/>
        </w:rPr>
      </w:pPr>
    </w:p>
    <w:p w14:paraId="08FE6C44" w14:textId="77777777" w:rsidR="006F2626" w:rsidRPr="006F2626" w:rsidRDefault="006F2626" w:rsidP="006F2626">
      <w:pPr>
        <w:pStyle w:val="BodyText2"/>
        <w:rPr>
          <w:szCs w:val="24"/>
        </w:rPr>
      </w:pPr>
      <w:r w:rsidRPr="006F2626">
        <w:rPr>
          <w:szCs w:val="24"/>
        </w:rPr>
        <w:t>Parents must:</w:t>
      </w:r>
    </w:p>
    <w:p w14:paraId="238C147E" w14:textId="77777777" w:rsidR="006F2626" w:rsidRPr="006F2626" w:rsidRDefault="006F2626" w:rsidP="006F2626">
      <w:pPr>
        <w:jc w:val="both"/>
        <w:rPr>
          <w:szCs w:val="24"/>
        </w:rPr>
      </w:pPr>
    </w:p>
    <w:p w14:paraId="4FFAEA8F" w14:textId="77777777" w:rsidR="006F2626" w:rsidRPr="006F2626" w:rsidRDefault="006F2626" w:rsidP="006F2626">
      <w:pPr>
        <w:numPr>
          <w:ilvl w:val="0"/>
          <w:numId w:val="2"/>
        </w:numPr>
        <w:jc w:val="both"/>
        <w:rPr>
          <w:szCs w:val="24"/>
        </w:rPr>
      </w:pPr>
      <w:r w:rsidRPr="006F2626">
        <w:rPr>
          <w:szCs w:val="24"/>
        </w:rPr>
        <w:t>Contact school on each day of absence to provide a reason for non-attendance</w:t>
      </w:r>
    </w:p>
    <w:p w14:paraId="6805400C" w14:textId="558FC586" w:rsidR="006F2626" w:rsidRPr="006F2626" w:rsidRDefault="00436871" w:rsidP="006F2626">
      <w:pPr>
        <w:numPr>
          <w:ilvl w:val="0"/>
          <w:numId w:val="2"/>
        </w:numPr>
        <w:jc w:val="both"/>
        <w:rPr>
          <w:szCs w:val="24"/>
        </w:rPr>
      </w:pPr>
      <w:r>
        <w:rPr>
          <w:szCs w:val="24"/>
        </w:rPr>
        <w:t>Not book holidays in term time</w:t>
      </w:r>
      <w:r w:rsidR="00AD7702">
        <w:rPr>
          <w:szCs w:val="24"/>
        </w:rPr>
        <w:t>.</w:t>
      </w:r>
    </w:p>
    <w:p w14:paraId="2C76ECDE" w14:textId="77777777" w:rsidR="006F2626" w:rsidRPr="006F2626" w:rsidRDefault="006F2626" w:rsidP="006F2626">
      <w:pPr>
        <w:numPr>
          <w:ilvl w:val="0"/>
          <w:numId w:val="2"/>
        </w:numPr>
        <w:jc w:val="both"/>
        <w:rPr>
          <w:szCs w:val="24"/>
        </w:rPr>
      </w:pPr>
      <w:r w:rsidRPr="006F2626">
        <w:rPr>
          <w:szCs w:val="24"/>
        </w:rPr>
        <w:t>Work with the school and any other agency to resolve any difficulties which may affect regular school attendance</w:t>
      </w:r>
    </w:p>
    <w:p w14:paraId="6969D8B0" w14:textId="77777777" w:rsidR="006F2626" w:rsidRPr="006F2626" w:rsidRDefault="006F2626" w:rsidP="006F2626">
      <w:pPr>
        <w:jc w:val="both"/>
        <w:rPr>
          <w:szCs w:val="24"/>
        </w:rPr>
      </w:pPr>
    </w:p>
    <w:p w14:paraId="1CAAC230" w14:textId="77777777" w:rsidR="006F2626" w:rsidRDefault="006F2626" w:rsidP="006F2626">
      <w:pPr>
        <w:pStyle w:val="NormalWeb"/>
        <w:spacing w:before="0" w:beforeAutospacing="0" w:after="0" w:afterAutospacing="0"/>
        <w:rPr>
          <w:rFonts w:ascii="Arial" w:hAnsi="Arial" w:cs="Arial"/>
          <w:lang w:eastAsia="en-US"/>
        </w:rPr>
      </w:pPr>
    </w:p>
    <w:p w14:paraId="5DE874A4" w14:textId="77777777" w:rsidR="006F2626" w:rsidRPr="006F2626" w:rsidRDefault="006F2626" w:rsidP="006F2626">
      <w:pPr>
        <w:pStyle w:val="NormalWeb"/>
        <w:spacing w:before="0" w:beforeAutospacing="0" w:after="0" w:afterAutospacing="0"/>
        <w:rPr>
          <w:rFonts w:ascii="Arial" w:hAnsi="Arial" w:cs="Arial"/>
          <w:b/>
          <w:u w:val="single"/>
        </w:rPr>
      </w:pPr>
      <w:r w:rsidRPr="006F2626">
        <w:rPr>
          <w:rFonts w:ascii="Arial" w:hAnsi="Arial" w:cs="Arial"/>
          <w:b/>
          <w:u w:val="single"/>
        </w:rPr>
        <w:t xml:space="preserve">Lateness </w:t>
      </w:r>
    </w:p>
    <w:p w14:paraId="39CFA32D" w14:textId="77777777" w:rsidR="006F2626" w:rsidRPr="006F2626" w:rsidRDefault="006F2626" w:rsidP="006F2626">
      <w:pPr>
        <w:rPr>
          <w:szCs w:val="24"/>
        </w:rPr>
      </w:pPr>
      <w:r w:rsidRPr="006F2626">
        <w:rPr>
          <w:szCs w:val="24"/>
        </w:rPr>
        <w:t>Pupils are actively encouraged to attend school punctually.  There is a clear link between attendance/punctuality and attainment; the more time a pupil spends in school, the more likely they are to improve their opportunity to fulfil their full potential</w:t>
      </w:r>
    </w:p>
    <w:p w14:paraId="6DB3C8E4" w14:textId="77777777" w:rsidR="006F2626" w:rsidRPr="006F2626" w:rsidRDefault="006F2626" w:rsidP="006F2626">
      <w:pPr>
        <w:rPr>
          <w:i/>
          <w:szCs w:val="24"/>
        </w:rPr>
      </w:pPr>
    </w:p>
    <w:p w14:paraId="252EC0FA" w14:textId="77777777" w:rsidR="006F2626" w:rsidRDefault="006F2626" w:rsidP="006F2626">
      <w:pPr>
        <w:rPr>
          <w:i/>
          <w:szCs w:val="24"/>
        </w:rPr>
      </w:pPr>
    </w:p>
    <w:p w14:paraId="0DADEAE6" w14:textId="77777777" w:rsidR="006F2626" w:rsidRPr="006F2626" w:rsidRDefault="006F2626" w:rsidP="006F2626">
      <w:pPr>
        <w:rPr>
          <w:i/>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2"/>
        <w:gridCol w:w="2938"/>
      </w:tblGrid>
      <w:tr w:rsidR="006F2626" w:rsidRPr="006F2626" w14:paraId="40A4B0B5" w14:textId="77777777" w:rsidTr="00E444CD">
        <w:tc>
          <w:tcPr>
            <w:tcW w:w="6600" w:type="dxa"/>
            <w:gridSpan w:val="2"/>
            <w:shd w:val="clear" w:color="auto" w:fill="auto"/>
          </w:tcPr>
          <w:p w14:paraId="6419363F" w14:textId="77777777" w:rsidR="006F2626" w:rsidRPr="006F2626" w:rsidRDefault="006F2626" w:rsidP="00E444CD">
            <w:pPr>
              <w:jc w:val="center"/>
              <w:rPr>
                <w:b/>
                <w:i/>
                <w:szCs w:val="24"/>
              </w:rPr>
            </w:pPr>
            <w:r w:rsidRPr="006F2626">
              <w:rPr>
                <w:b/>
                <w:i/>
                <w:szCs w:val="24"/>
              </w:rPr>
              <w:t>Lateness = Lost Learning</w:t>
            </w:r>
          </w:p>
          <w:p w14:paraId="3642EDAC" w14:textId="77777777" w:rsidR="006F2626" w:rsidRPr="006F2626" w:rsidRDefault="006F2626" w:rsidP="00E444CD">
            <w:pPr>
              <w:jc w:val="center"/>
              <w:rPr>
                <w:b/>
                <w:szCs w:val="24"/>
              </w:rPr>
            </w:pPr>
            <w:r w:rsidRPr="006F2626">
              <w:rPr>
                <w:b/>
                <w:szCs w:val="24"/>
              </w:rPr>
              <w:t>Over the whole school year this means</w:t>
            </w:r>
          </w:p>
        </w:tc>
      </w:tr>
      <w:tr w:rsidR="006F2626" w:rsidRPr="006F2626" w14:paraId="724EAAE6" w14:textId="77777777" w:rsidTr="00E444CD">
        <w:tc>
          <w:tcPr>
            <w:tcW w:w="3662" w:type="dxa"/>
            <w:shd w:val="clear" w:color="auto" w:fill="auto"/>
          </w:tcPr>
          <w:p w14:paraId="091BE5B3" w14:textId="77777777" w:rsidR="006F2626" w:rsidRPr="006F2626" w:rsidRDefault="006F2626" w:rsidP="00E444CD">
            <w:pPr>
              <w:rPr>
                <w:i/>
                <w:szCs w:val="24"/>
              </w:rPr>
            </w:pPr>
            <w:r w:rsidRPr="006F2626">
              <w:rPr>
                <w:i/>
                <w:szCs w:val="24"/>
              </w:rPr>
              <w:t>5 minutes late each day</w:t>
            </w:r>
          </w:p>
        </w:tc>
        <w:tc>
          <w:tcPr>
            <w:tcW w:w="2938" w:type="dxa"/>
            <w:shd w:val="clear" w:color="auto" w:fill="auto"/>
          </w:tcPr>
          <w:p w14:paraId="0E47C49E" w14:textId="77777777" w:rsidR="006F2626" w:rsidRPr="006F2626" w:rsidRDefault="006F2626" w:rsidP="00E444CD">
            <w:pPr>
              <w:rPr>
                <w:i/>
                <w:szCs w:val="24"/>
              </w:rPr>
            </w:pPr>
            <w:r w:rsidRPr="006F2626">
              <w:rPr>
                <w:i/>
                <w:szCs w:val="24"/>
              </w:rPr>
              <w:t>3.25 days lost</w:t>
            </w:r>
          </w:p>
        </w:tc>
      </w:tr>
      <w:tr w:rsidR="006F2626" w:rsidRPr="006F2626" w14:paraId="74493F96" w14:textId="77777777" w:rsidTr="00E444CD">
        <w:tc>
          <w:tcPr>
            <w:tcW w:w="3662" w:type="dxa"/>
            <w:shd w:val="clear" w:color="auto" w:fill="auto"/>
          </w:tcPr>
          <w:p w14:paraId="4EFF4106" w14:textId="77777777" w:rsidR="006F2626" w:rsidRPr="006F2626" w:rsidRDefault="006F2626" w:rsidP="00E444CD">
            <w:pPr>
              <w:rPr>
                <w:i/>
                <w:szCs w:val="24"/>
              </w:rPr>
            </w:pPr>
            <w:r w:rsidRPr="006F2626">
              <w:rPr>
                <w:i/>
                <w:szCs w:val="24"/>
              </w:rPr>
              <w:t>10 minutes late each day</w:t>
            </w:r>
          </w:p>
        </w:tc>
        <w:tc>
          <w:tcPr>
            <w:tcW w:w="2938" w:type="dxa"/>
            <w:shd w:val="clear" w:color="auto" w:fill="auto"/>
          </w:tcPr>
          <w:p w14:paraId="316E6C9B" w14:textId="77777777" w:rsidR="006F2626" w:rsidRPr="006F2626" w:rsidRDefault="006F2626" w:rsidP="00E444CD">
            <w:pPr>
              <w:rPr>
                <w:i/>
                <w:szCs w:val="24"/>
              </w:rPr>
            </w:pPr>
            <w:r w:rsidRPr="006F2626">
              <w:rPr>
                <w:i/>
                <w:szCs w:val="24"/>
              </w:rPr>
              <w:t>6.5 days lost</w:t>
            </w:r>
          </w:p>
        </w:tc>
      </w:tr>
      <w:tr w:rsidR="006F2626" w:rsidRPr="006F2626" w14:paraId="60AD1F66" w14:textId="77777777" w:rsidTr="00E444CD">
        <w:tc>
          <w:tcPr>
            <w:tcW w:w="3662" w:type="dxa"/>
            <w:shd w:val="clear" w:color="auto" w:fill="auto"/>
          </w:tcPr>
          <w:p w14:paraId="3919500F" w14:textId="77777777" w:rsidR="006F2626" w:rsidRPr="006F2626" w:rsidRDefault="006F2626" w:rsidP="00E444CD">
            <w:pPr>
              <w:rPr>
                <w:i/>
                <w:szCs w:val="24"/>
              </w:rPr>
            </w:pPr>
            <w:r w:rsidRPr="006F2626">
              <w:rPr>
                <w:i/>
                <w:szCs w:val="24"/>
              </w:rPr>
              <w:t>15 minutes late each day</w:t>
            </w:r>
          </w:p>
        </w:tc>
        <w:tc>
          <w:tcPr>
            <w:tcW w:w="2938" w:type="dxa"/>
            <w:shd w:val="clear" w:color="auto" w:fill="auto"/>
          </w:tcPr>
          <w:p w14:paraId="1B211EF3" w14:textId="77777777" w:rsidR="006F2626" w:rsidRPr="006F2626" w:rsidRDefault="006F2626" w:rsidP="00E444CD">
            <w:pPr>
              <w:rPr>
                <w:i/>
                <w:szCs w:val="24"/>
              </w:rPr>
            </w:pPr>
            <w:r w:rsidRPr="006F2626">
              <w:rPr>
                <w:i/>
                <w:szCs w:val="24"/>
              </w:rPr>
              <w:t>10 days lost</w:t>
            </w:r>
          </w:p>
        </w:tc>
      </w:tr>
      <w:tr w:rsidR="006F2626" w:rsidRPr="006F2626" w14:paraId="498FB157" w14:textId="77777777" w:rsidTr="00E444CD">
        <w:tc>
          <w:tcPr>
            <w:tcW w:w="3662" w:type="dxa"/>
            <w:shd w:val="clear" w:color="auto" w:fill="auto"/>
          </w:tcPr>
          <w:p w14:paraId="6C9A8510" w14:textId="77777777" w:rsidR="006F2626" w:rsidRPr="006F2626" w:rsidRDefault="006F2626" w:rsidP="00E444CD">
            <w:pPr>
              <w:rPr>
                <w:i/>
                <w:szCs w:val="24"/>
              </w:rPr>
            </w:pPr>
            <w:r w:rsidRPr="006F2626">
              <w:rPr>
                <w:i/>
                <w:szCs w:val="24"/>
              </w:rPr>
              <w:t>20 minutes late each day</w:t>
            </w:r>
          </w:p>
        </w:tc>
        <w:tc>
          <w:tcPr>
            <w:tcW w:w="2938" w:type="dxa"/>
            <w:shd w:val="clear" w:color="auto" w:fill="auto"/>
          </w:tcPr>
          <w:p w14:paraId="7EEF9E0F" w14:textId="77777777" w:rsidR="006F2626" w:rsidRPr="006F2626" w:rsidRDefault="006F2626" w:rsidP="00E444CD">
            <w:pPr>
              <w:rPr>
                <w:i/>
                <w:szCs w:val="24"/>
              </w:rPr>
            </w:pPr>
            <w:r w:rsidRPr="006F2626">
              <w:rPr>
                <w:i/>
                <w:szCs w:val="24"/>
              </w:rPr>
              <w:t>13 days lost</w:t>
            </w:r>
          </w:p>
        </w:tc>
      </w:tr>
      <w:tr w:rsidR="006F2626" w:rsidRPr="006F2626" w14:paraId="4CD23962" w14:textId="77777777" w:rsidTr="00E444CD">
        <w:tc>
          <w:tcPr>
            <w:tcW w:w="3662" w:type="dxa"/>
            <w:shd w:val="clear" w:color="auto" w:fill="auto"/>
          </w:tcPr>
          <w:p w14:paraId="2893353E" w14:textId="77777777" w:rsidR="006F2626" w:rsidRPr="006F2626" w:rsidRDefault="006F2626" w:rsidP="00E444CD">
            <w:pPr>
              <w:rPr>
                <w:i/>
                <w:szCs w:val="24"/>
              </w:rPr>
            </w:pPr>
            <w:r w:rsidRPr="006F2626">
              <w:rPr>
                <w:i/>
                <w:szCs w:val="24"/>
              </w:rPr>
              <w:t>25 minutes late each day</w:t>
            </w:r>
          </w:p>
        </w:tc>
        <w:tc>
          <w:tcPr>
            <w:tcW w:w="2938" w:type="dxa"/>
            <w:shd w:val="clear" w:color="auto" w:fill="auto"/>
          </w:tcPr>
          <w:p w14:paraId="326E4ECF" w14:textId="77777777" w:rsidR="006F2626" w:rsidRPr="006F2626" w:rsidRDefault="006F2626" w:rsidP="00E444CD">
            <w:pPr>
              <w:rPr>
                <w:i/>
                <w:szCs w:val="24"/>
              </w:rPr>
            </w:pPr>
            <w:r w:rsidRPr="006F2626">
              <w:rPr>
                <w:i/>
                <w:szCs w:val="24"/>
              </w:rPr>
              <w:t>19.5 days lost</w:t>
            </w:r>
          </w:p>
        </w:tc>
      </w:tr>
    </w:tbl>
    <w:p w14:paraId="37F04ACE" w14:textId="77777777" w:rsidR="006F2626" w:rsidRPr="006F2626" w:rsidRDefault="006F2626" w:rsidP="006F2626">
      <w:pPr>
        <w:jc w:val="both"/>
        <w:rPr>
          <w:szCs w:val="24"/>
        </w:rPr>
      </w:pPr>
    </w:p>
    <w:p w14:paraId="18729163" w14:textId="77777777" w:rsidR="006F2626" w:rsidRPr="006F2626" w:rsidRDefault="006F2626" w:rsidP="006F2626">
      <w:pPr>
        <w:jc w:val="both"/>
        <w:rPr>
          <w:szCs w:val="24"/>
        </w:rPr>
      </w:pPr>
    </w:p>
    <w:p w14:paraId="7E40408D" w14:textId="77777777" w:rsidR="006F2626" w:rsidRDefault="006F2626" w:rsidP="006F2626">
      <w:pPr>
        <w:jc w:val="both"/>
        <w:rPr>
          <w:szCs w:val="24"/>
        </w:rPr>
      </w:pPr>
    </w:p>
    <w:p w14:paraId="01F96D45" w14:textId="77777777" w:rsidR="006F2626" w:rsidRDefault="006F2626" w:rsidP="006F2626">
      <w:pPr>
        <w:jc w:val="both"/>
        <w:rPr>
          <w:szCs w:val="24"/>
        </w:rPr>
      </w:pPr>
    </w:p>
    <w:p w14:paraId="58E18FE9" w14:textId="77777777" w:rsidR="006F2626" w:rsidRDefault="006F2626" w:rsidP="006F2626">
      <w:pPr>
        <w:jc w:val="both"/>
        <w:rPr>
          <w:szCs w:val="24"/>
        </w:rPr>
      </w:pPr>
    </w:p>
    <w:p w14:paraId="605ABF0D" w14:textId="77777777" w:rsidR="006F2626" w:rsidRDefault="006F2626" w:rsidP="006F2626">
      <w:pPr>
        <w:jc w:val="both"/>
        <w:rPr>
          <w:szCs w:val="24"/>
        </w:rPr>
      </w:pPr>
    </w:p>
    <w:p w14:paraId="14604BAA" w14:textId="77777777" w:rsidR="006F2626" w:rsidRDefault="006F2626" w:rsidP="006F2626">
      <w:pPr>
        <w:jc w:val="both"/>
        <w:rPr>
          <w:szCs w:val="24"/>
        </w:rPr>
      </w:pPr>
    </w:p>
    <w:p w14:paraId="4D43687D" w14:textId="77777777" w:rsidR="006F2626" w:rsidRDefault="006F2626" w:rsidP="006F2626">
      <w:pPr>
        <w:jc w:val="both"/>
        <w:rPr>
          <w:szCs w:val="24"/>
        </w:rPr>
      </w:pPr>
    </w:p>
    <w:p w14:paraId="2E0C51F0" w14:textId="77777777" w:rsidR="006F2626" w:rsidRDefault="006F2626" w:rsidP="006F2626">
      <w:pPr>
        <w:jc w:val="both"/>
        <w:rPr>
          <w:szCs w:val="24"/>
        </w:rPr>
      </w:pPr>
    </w:p>
    <w:p w14:paraId="29B02574" w14:textId="77777777" w:rsidR="006F2626" w:rsidRDefault="006F2626" w:rsidP="006F2626">
      <w:pPr>
        <w:jc w:val="both"/>
        <w:rPr>
          <w:szCs w:val="24"/>
        </w:rPr>
      </w:pPr>
    </w:p>
    <w:p w14:paraId="65998EA2" w14:textId="77777777" w:rsidR="006F2626" w:rsidRDefault="006F2626" w:rsidP="006F2626">
      <w:pPr>
        <w:jc w:val="both"/>
        <w:rPr>
          <w:b/>
          <w:szCs w:val="24"/>
          <w:u w:val="single"/>
        </w:rPr>
      </w:pPr>
      <w:r w:rsidRPr="006F2626">
        <w:rPr>
          <w:b/>
          <w:szCs w:val="24"/>
          <w:u w:val="single"/>
        </w:rPr>
        <w:t>Absence</w:t>
      </w:r>
    </w:p>
    <w:p w14:paraId="4F01BF3B" w14:textId="77777777" w:rsidR="006F2626" w:rsidRPr="006F2626" w:rsidRDefault="006F2626" w:rsidP="006F2626">
      <w:pPr>
        <w:jc w:val="both"/>
        <w:rPr>
          <w:b/>
          <w:szCs w:val="24"/>
          <w:u w:val="single"/>
        </w:rPr>
      </w:pPr>
    </w:p>
    <w:p w14:paraId="1112273C" w14:textId="77777777" w:rsidR="006F2626" w:rsidRPr="006F2626" w:rsidRDefault="006F2626" w:rsidP="006F2626">
      <w:pPr>
        <w:jc w:val="both"/>
        <w:rPr>
          <w:szCs w:val="24"/>
        </w:rPr>
      </w:pPr>
      <w:r w:rsidRPr="006F2626">
        <w:rPr>
          <w:szCs w:val="24"/>
        </w:rPr>
        <w:t xml:space="preserve">From September 2015, The Government have categorised those students who have an attendance of 90% and below as “persistent Absence” pupils. At the Alport, </w:t>
      </w:r>
      <w:r w:rsidR="00721F3D" w:rsidRPr="006F2626">
        <w:rPr>
          <w:szCs w:val="24"/>
        </w:rPr>
        <w:t>we will</w:t>
      </w:r>
      <w:r w:rsidRPr="006F2626">
        <w:rPr>
          <w:szCs w:val="24"/>
        </w:rPr>
        <w:t xml:space="preserve"> be specifically targeting this group of pupils in attempt to improve their attendance in the future.</w:t>
      </w:r>
    </w:p>
    <w:p w14:paraId="0077D263" w14:textId="77777777" w:rsidR="006F2626" w:rsidRPr="006F2626" w:rsidRDefault="006F2626" w:rsidP="006F2626">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6F2626" w:rsidRPr="006F2626" w14:paraId="0E597D4A" w14:textId="77777777" w:rsidTr="00E444CD">
        <w:tc>
          <w:tcPr>
            <w:tcW w:w="2840" w:type="dxa"/>
            <w:shd w:val="clear" w:color="auto" w:fill="C6D9F1"/>
          </w:tcPr>
          <w:p w14:paraId="0FCECC2D" w14:textId="77777777" w:rsidR="006F2626" w:rsidRPr="006F2626" w:rsidRDefault="006F2626" w:rsidP="00E444CD">
            <w:pPr>
              <w:jc w:val="center"/>
              <w:rPr>
                <w:szCs w:val="24"/>
              </w:rPr>
            </w:pPr>
            <w:r w:rsidRPr="006F2626">
              <w:rPr>
                <w:szCs w:val="24"/>
              </w:rPr>
              <w:t>Attendance during the year</w:t>
            </w:r>
          </w:p>
        </w:tc>
        <w:tc>
          <w:tcPr>
            <w:tcW w:w="2841" w:type="dxa"/>
            <w:shd w:val="clear" w:color="auto" w:fill="C6D9F1"/>
          </w:tcPr>
          <w:p w14:paraId="0B7B9446" w14:textId="77777777" w:rsidR="006F2626" w:rsidRPr="006F2626" w:rsidRDefault="006F2626" w:rsidP="00E444CD">
            <w:pPr>
              <w:jc w:val="center"/>
              <w:rPr>
                <w:szCs w:val="24"/>
              </w:rPr>
            </w:pPr>
            <w:r w:rsidRPr="006F2626">
              <w:rPr>
                <w:szCs w:val="24"/>
              </w:rPr>
              <w:t>Equals days absent</w:t>
            </w:r>
          </w:p>
        </w:tc>
        <w:tc>
          <w:tcPr>
            <w:tcW w:w="2841" w:type="dxa"/>
            <w:shd w:val="clear" w:color="auto" w:fill="C6D9F1"/>
          </w:tcPr>
          <w:p w14:paraId="1EF3E9B5" w14:textId="77777777" w:rsidR="006F2626" w:rsidRPr="006F2626" w:rsidRDefault="006F2626" w:rsidP="00E444CD">
            <w:pPr>
              <w:jc w:val="center"/>
              <w:rPr>
                <w:szCs w:val="24"/>
              </w:rPr>
            </w:pPr>
            <w:r w:rsidRPr="006F2626">
              <w:rPr>
                <w:szCs w:val="24"/>
              </w:rPr>
              <w:t>Equals weeks absent</w:t>
            </w:r>
          </w:p>
        </w:tc>
      </w:tr>
      <w:tr w:rsidR="006F2626" w:rsidRPr="006F2626" w14:paraId="4307FD46" w14:textId="77777777" w:rsidTr="00E444CD">
        <w:tc>
          <w:tcPr>
            <w:tcW w:w="2840" w:type="dxa"/>
            <w:shd w:val="clear" w:color="auto" w:fill="auto"/>
          </w:tcPr>
          <w:p w14:paraId="1A284861" w14:textId="77777777" w:rsidR="006F2626" w:rsidRPr="006F2626" w:rsidRDefault="006F2626" w:rsidP="00E444CD">
            <w:pPr>
              <w:jc w:val="both"/>
              <w:rPr>
                <w:szCs w:val="24"/>
              </w:rPr>
            </w:pPr>
            <w:r w:rsidRPr="006F2626">
              <w:rPr>
                <w:szCs w:val="24"/>
              </w:rPr>
              <w:t>95%</w:t>
            </w:r>
          </w:p>
        </w:tc>
        <w:tc>
          <w:tcPr>
            <w:tcW w:w="2841" w:type="dxa"/>
            <w:shd w:val="clear" w:color="auto" w:fill="auto"/>
          </w:tcPr>
          <w:p w14:paraId="166D6DD2" w14:textId="77777777" w:rsidR="006F2626" w:rsidRPr="006F2626" w:rsidRDefault="006F2626" w:rsidP="00E444CD">
            <w:pPr>
              <w:jc w:val="both"/>
              <w:rPr>
                <w:szCs w:val="24"/>
              </w:rPr>
            </w:pPr>
            <w:r w:rsidRPr="006F2626">
              <w:rPr>
                <w:szCs w:val="24"/>
              </w:rPr>
              <w:t>9.5 days</w:t>
            </w:r>
          </w:p>
        </w:tc>
        <w:tc>
          <w:tcPr>
            <w:tcW w:w="2841" w:type="dxa"/>
            <w:shd w:val="clear" w:color="auto" w:fill="auto"/>
          </w:tcPr>
          <w:p w14:paraId="7F1AD270" w14:textId="77777777" w:rsidR="006F2626" w:rsidRPr="006F2626" w:rsidRDefault="006F2626" w:rsidP="00E444CD">
            <w:pPr>
              <w:jc w:val="both"/>
              <w:rPr>
                <w:szCs w:val="24"/>
              </w:rPr>
            </w:pPr>
            <w:r w:rsidRPr="006F2626">
              <w:rPr>
                <w:szCs w:val="24"/>
              </w:rPr>
              <w:t>1.9 weeks</w:t>
            </w:r>
          </w:p>
        </w:tc>
      </w:tr>
      <w:tr w:rsidR="006F2626" w:rsidRPr="006F2626" w14:paraId="14B53931" w14:textId="77777777" w:rsidTr="00E444CD">
        <w:tc>
          <w:tcPr>
            <w:tcW w:w="2840" w:type="dxa"/>
            <w:shd w:val="clear" w:color="auto" w:fill="auto"/>
          </w:tcPr>
          <w:p w14:paraId="248C3BED" w14:textId="77777777" w:rsidR="006F2626" w:rsidRPr="006F2626" w:rsidRDefault="006F2626" w:rsidP="00E444CD">
            <w:pPr>
              <w:jc w:val="both"/>
              <w:rPr>
                <w:szCs w:val="24"/>
              </w:rPr>
            </w:pPr>
            <w:r w:rsidRPr="006F2626">
              <w:rPr>
                <w:szCs w:val="24"/>
              </w:rPr>
              <w:t>90%</w:t>
            </w:r>
          </w:p>
        </w:tc>
        <w:tc>
          <w:tcPr>
            <w:tcW w:w="2841" w:type="dxa"/>
            <w:shd w:val="clear" w:color="auto" w:fill="auto"/>
          </w:tcPr>
          <w:p w14:paraId="32E3B03E" w14:textId="77777777" w:rsidR="006F2626" w:rsidRPr="006F2626" w:rsidRDefault="006F2626" w:rsidP="00E444CD">
            <w:pPr>
              <w:jc w:val="both"/>
              <w:rPr>
                <w:szCs w:val="24"/>
              </w:rPr>
            </w:pPr>
            <w:r w:rsidRPr="006F2626">
              <w:rPr>
                <w:szCs w:val="24"/>
              </w:rPr>
              <w:t>19 days</w:t>
            </w:r>
          </w:p>
        </w:tc>
        <w:tc>
          <w:tcPr>
            <w:tcW w:w="2841" w:type="dxa"/>
            <w:shd w:val="clear" w:color="auto" w:fill="auto"/>
          </w:tcPr>
          <w:p w14:paraId="63ECF664" w14:textId="77777777" w:rsidR="006F2626" w:rsidRPr="006F2626" w:rsidRDefault="006F2626" w:rsidP="00E444CD">
            <w:pPr>
              <w:jc w:val="both"/>
              <w:rPr>
                <w:szCs w:val="24"/>
              </w:rPr>
            </w:pPr>
            <w:r w:rsidRPr="006F2626">
              <w:rPr>
                <w:szCs w:val="24"/>
              </w:rPr>
              <w:t>3.8 weeks</w:t>
            </w:r>
          </w:p>
        </w:tc>
      </w:tr>
      <w:tr w:rsidR="006F2626" w:rsidRPr="006F2626" w14:paraId="4F39909A" w14:textId="77777777" w:rsidTr="00E444CD">
        <w:tc>
          <w:tcPr>
            <w:tcW w:w="2840" w:type="dxa"/>
            <w:shd w:val="clear" w:color="auto" w:fill="auto"/>
          </w:tcPr>
          <w:p w14:paraId="075FBEA2" w14:textId="77777777" w:rsidR="006F2626" w:rsidRPr="006F2626" w:rsidRDefault="006F2626" w:rsidP="00E444CD">
            <w:pPr>
              <w:jc w:val="both"/>
              <w:rPr>
                <w:szCs w:val="24"/>
              </w:rPr>
            </w:pPr>
            <w:r w:rsidRPr="006F2626">
              <w:rPr>
                <w:szCs w:val="24"/>
              </w:rPr>
              <w:t>85%</w:t>
            </w:r>
          </w:p>
        </w:tc>
        <w:tc>
          <w:tcPr>
            <w:tcW w:w="2841" w:type="dxa"/>
            <w:shd w:val="clear" w:color="auto" w:fill="auto"/>
          </w:tcPr>
          <w:p w14:paraId="7F20F84E" w14:textId="77777777" w:rsidR="006F2626" w:rsidRPr="006F2626" w:rsidRDefault="006F2626" w:rsidP="00E444CD">
            <w:pPr>
              <w:jc w:val="both"/>
              <w:rPr>
                <w:szCs w:val="24"/>
              </w:rPr>
            </w:pPr>
            <w:r w:rsidRPr="006F2626">
              <w:rPr>
                <w:szCs w:val="24"/>
              </w:rPr>
              <w:t>28.5 days</w:t>
            </w:r>
          </w:p>
        </w:tc>
        <w:tc>
          <w:tcPr>
            <w:tcW w:w="2841" w:type="dxa"/>
            <w:shd w:val="clear" w:color="auto" w:fill="auto"/>
          </w:tcPr>
          <w:p w14:paraId="2EE2D607" w14:textId="77777777" w:rsidR="006F2626" w:rsidRPr="006F2626" w:rsidRDefault="006F2626" w:rsidP="00E444CD">
            <w:pPr>
              <w:jc w:val="both"/>
              <w:rPr>
                <w:szCs w:val="24"/>
              </w:rPr>
            </w:pPr>
            <w:r w:rsidRPr="006F2626">
              <w:rPr>
                <w:szCs w:val="24"/>
              </w:rPr>
              <w:t>5.7 weeks</w:t>
            </w:r>
          </w:p>
        </w:tc>
      </w:tr>
      <w:tr w:rsidR="006F2626" w:rsidRPr="006F2626" w14:paraId="16EBB73D" w14:textId="77777777" w:rsidTr="00E444CD">
        <w:tc>
          <w:tcPr>
            <w:tcW w:w="2840" w:type="dxa"/>
            <w:shd w:val="clear" w:color="auto" w:fill="auto"/>
          </w:tcPr>
          <w:p w14:paraId="6E6D376A" w14:textId="77777777" w:rsidR="006F2626" w:rsidRPr="006F2626" w:rsidRDefault="006F2626" w:rsidP="00E444CD">
            <w:pPr>
              <w:jc w:val="both"/>
              <w:rPr>
                <w:szCs w:val="24"/>
              </w:rPr>
            </w:pPr>
            <w:r w:rsidRPr="006F2626">
              <w:rPr>
                <w:szCs w:val="24"/>
              </w:rPr>
              <w:t>80%</w:t>
            </w:r>
          </w:p>
        </w:tc>
        <w:tc>
          <w:tcPr>
            <w:tcW w:w="2841" w:type="dxa"/>
            <w:shd w:val="clear" w:color="auto" w:fill="auto"/>
          </w:tcPr>
          <w:p w14:paraId="6EF3C4AE" w14:textId="77777777" w:rsidR="006F2626" w:rsidRPr="006F2626" w:rsidRDefault="006F2626" w:rsidP="00E444CD">
            <w:pPr>
              <w:jc w:val="both"/>
              <w:rPr>
                <w:szCs w:val="24"/>
              </w:rPr>
            </w:pPr>
            <w:r w:rsidRPr="006F2626">
              <w:rPr>
                <w:szCs w:val="24"/>
              </w:rPr>
              <w:t>38 days</w:t>
            </w:r>
          </w:p>
        </w:tc>
        <w:tc>
          <w:tcPr>
            <w:tcW w:w="2841" w:type="dxa"/>
            <w:shd w:val="clear" w:color="auto" w:fill="auto"/>
          </w:tcPr>
          <w:p w14:paraId="18CD4C10" w14:textId="77777777" w:rsidR="006F2626" w:rsidRPr="006F2626" w:rsidRDefault="006F2626" w:rsidP="00E444CD">
            <w:pPr>
              <w:jc w:val="both"/>
              <w:rPr>
                <w:szCs w:val="24"/>
              </w:rPr>
            </w:pPr>
            <w:r w:rsidRPr="006F2626">
              <w:rPr>
                <w:szCs w:val="24"/>
              </w:rPr>
              <w:t>7.6 weeks</w:t>
            </w:r>
          </w:p>
        </w:tc>
      </w:tr>
      <w:tr w:rsidR="006F2626" w:rsidRPr="006F2626" w14:paraId="174CD594" w14:textId="77777777" w:rsidTr="00E444CD">
        <w:tc>
          <w:tcPr>
            <w:tcW w:w="2840" w:type="dxa"/>
            <w:shd w:val="clear" w:color="auto" w:fill="auto"/>
          </w:tcPr>
          <w:p w14:paraId="6BE16631" w14:textId="77777777" w:rsidR="006F2626" w:rsidRPr="006F2626" w:rsidRDefault="006F2626" w:rsidP="00E444CD">
            <w:pPr>
              <w:jc w:val="both"/>
              <w:rPr>
                <w:szCs w:val="24"/>
              </w:rPr>
            </w:pPr>
            <w:r w:rsidRPr="006F2626">
              <w:rPr>
                <w:szCs w:val="24"/>
              </w:rPr>
              <w:t>75%</w:t>
            </w:r>
          </w:p>
        </w:tc>
        <w:tc>
          <w:tcPr>
            <w:tcW w:w="2841" w:type="dxa"/>
            <w:shd w:val="clear" w:color="auto" w:fill="auto"/>
          </w:tcPr>
          <w:p w14:paraId="411A4722" w14:textId="77777777" w:rsidR="006F2626" w:rsidRPr="006F2626" w:rsidRDefault="006F2626" w:rsidP="00E444CD">
            <w:pPr>
              <w:jc w:val="both"/>
              <w:rPr>
                <w:szCs w:val="24"/>
              </w:rPr>
            </w:pPr>
            <w:r w:rsidRPr="006F2626">
              <w:rPr>
                <w:szCs w:val="24"/>
              </w:rPr>
              <w:t>47.5 days</w:t>
            </w:r>
          </w:p>
        </w:tc>
        <w:tc>
          <w:tcPr>
            <w:tcW w:w="2841" w:type="dxa"/>
            <w:shd w:val="clear" w:color="auto" w:fill="auto"/>
          </w:tcPr>
          <w:p w14:paraId="2827BB65" w14:textId="77777777" w:rsidR="006F2626" w:rsidRPr="006F2626" w:rsidRDefault="006F2626" w:rsidP="00E444CD">
            <w:pPr>
              <w:jc w:val="both"/>
              <w:rPr>
                <w:szCs w:val="24"/>
              </w:rPr>
            </w:pPr>
            <w:r w:rsidRPr="006F2626">
              <w:rPr>
                <w:szCs w:val="24"/>
              </w:rPr>
              <w:t>9.5 weeks</w:t>
            </w:r>
          </w:p>
        </w:tc>
      </w:tr>
      <w:tr w:rsidR="006F2626" w:rsidRPr="006F2626" w14:paraId="77CDD19C" w14:textId="77777777" w:rsidTr="00E444CD">
        <w:tc>
          <w:tcPr>
            <w:tcW w:w="2840" w:type="dxa"/>
            <w:shd w:val="clear" w:color="auto" w:fill="auto"/>
          </w:tcPr>
          <w:p w14:paraId="79AA57F8" w14:textId="77777777" w:rsidR="006F2626" w:rsidRPr="006F2626" w:rsidRDefault="006F2626" w:rsidP="00E444CD">
            <w:pPr>
              <w:jc w:val="both"/>
              <w:rPr>
                <w:szCs w:val="24"/>
              </w:rPr>
            </w:pPr>
            <w:r w:rsidRPr="006F2626">
              <w:rPr>
                <w:szCs w:val="24"/>
              </w:rPr>
              <w:t>70%</w:t>
            </w:r>
          </w:p>
        </w:tc>
        <w:tc>
          <w:tcPr>
            <w:tcW w:w="2841" w:type="dxa"/>
            <w:shd w:val="clear" w:color="auto" w:fill="auto"/>
          </w:tcPr>
          <w:p w14:paraId="16FDB0B2" w14:textId="77777777" w:rsidR="006F2626" w:rsidRPr="006F2626" w:rsidRDefault="006F2626" w:rsidP="00E444CD">
            <w:pPr>
              <w:jc w:val="both"/>
              <w:rPr>
                <w:szCs w:val="24"/>
              </w:rPr>
            </w:pPr>
            <w:r w:rsidRPr="006F2626">
              <w:rPr>
                <w:szCs w:val="24"/>
              </w:rPr>
              <w:t>57 days</w:t>
            </w:r>
          </w:p>
        </w:tc>
        <w:tc>
          <w:tcPr>
            <w:tcW w:w="2841" w:type="dxa"/>
            <w:shd w:val="clear" w:color="auto" w:fill="auto"/>
          </w:tcPr>
          <w:p w14:paraId="1D7049D9" w14:textId="77777777" w:rsidR="006F2626" w:rsidRPr="006F2626" w:rsidRDefault="006F2626" w:rsidP="00E444CD">
            <w:pPr>
              <w:jc w:val="both"/>
              <w:rPr>
                <w:szCs w:val="24"/>
              </w:rPr>
            </w:pPr>
            <w:r w:rsidRPr="006F2626">
              <w:rPr>
                <w:szCs w:val="24"/>
              </w:rPr>
              <w:t>11.4 weeks</w:t>
            </w:r>
          </w:p>
        </w:tc>
      </w:tr>
      <w:tr w:rsidR="006F2626" w:rsidRPr="006F2626" w14:paraId="62610C15" w14:textId="77777777" w:rsidTr="00E444CD">
        <w:tc>
          <w:tcPr>
            <w:tcW w:w="2840" w:type="dxa"/>
            <w:shd w:val="clear" w:color="auto" w:fill="auto"/>
          </w:tcPr>
          <w:p w14:paraId="2DEF4E53" w14:textId="77777777" w:rsidR="006F2626" w:rsidRPr="006F2626" w:rsidRDefault="006F2626" w:rsidP="00E444CD">
            <w:pPr>
              <w:jc w:val="both"/>
              <w:rPr>
                <w:szCs w:val="24"/>
              </w:rPr>
            </w:pPr>
            <w:r w:rsidRPr="006F2626">
              <w:rPr>
                <w:szCs w:val="24"/>
              </w:rPr>
              <w:t>65%</w:t>
            </w:r>
          </w:p>
        </w:tc>
        <w:tc>
          <w:tcPr>
            <w:tcW w:w="2841" w:type="dxa"/>
            <w:shd w:val="clear" w:color="auto" w:fill="auto"/>
          </w:tcPr>
          <w:p w14:paraId="509C9B58" w14:textId="77777777" w:rsidR="006F2626" w:rsidRPr="006F2626" w:rsidRDefault="006F2626" w:rsidP="00E444CD">
            <w:pPr>
              <w:jc w:val="both"/>
              <w:rPr>
                <w:szCs w:val="24"/>
              </w:rPr>
            </w:pPr>
            <w:r w:rsidRPr="006F2626">
              <w:rPr>
                <w:szCs w:val="24"/>
              </w:rPr>
              <w:t>66.5 days</w:t>
            </w:r>
          </w:p>
        </w:tc>
        <w:tc>
          <w:tcPr>
            <w:tcW w:w="2841" w:type="dxa"/>
            <w:shd w:val="clear" w:color="auto" w:fill="auto"/>
          </w:tcPr>
          <w:p w14:paraId="23006CF7" w14:textId="77777777" w:rsidR="006F2626" w:rsidRPr="006F2626" w:rsidRDefault="006F2626" w:rsidP="00E444CD">
            <w:pPr>
              <w:jc w:val="both"/>
              <w:rPr>
                <w:szCs w:val="24"/>
              </w:rPr>
            </w:pPr>
            <w:r w:rsidRPr="006F2626">
              <w:rPr>
                <w:szCs w:val="24"/>
              </w:rPr>
              <w:t>13.3 weeks</w:t>
            </w:r>
          </w:p>
        </w:tc>
      </w:tr>
    </w:tbl>
    <w:p w14:paraId="40195EFD" w14:textId="77777777" w:rsidR="006F2626" w:rsidRPr="006F2626" w:rsidRDefault="006F2626">
      <w:pPr>
        <w:rPr>
          <w:szCs w:val="24"/>
        </w:rPr>
      </w:pPr>
    </w:p>
    <w:p w14:paraId="285DF630" w14:textId="77777777" w:rsidR="006F2626" w:rsidRPr="006F2626" w:rsidRDefault="006F2626" w:rsidP="006F2626">
      <w:pPr>
        <w:rPr>
          <w:szCs w:val="24"/>
        </w:rPr>
      </w:pPr>
    </w:p>
    <w:p w14:paraId="37BA66F4" w14:textId="77777777" w:rsidR="006F2626" w:rsidRPr="006F2626" w:rsidRDefault="006F2626" w:rsidP="006F2626">
      <w:pPr>
        <w:pStyle w:val="NormalWeb"/>
        <w:spacing w:before="0" w:beforeAutospacing="0" w:after="0" w:afterAutospacing="0"/>
        <w:rPr>
          <w:rFonts w:ascii="Arial" w:hAnsi="Arial" w:cs="Arial"/>
          <w:b/>
        </w:rPr>
      </w:pPr>
      <w:r w:rsidRPr="006F2626">
        <w:rPr>
          <w:rFonts w:ascii="Arial" w:hAnsi="Arial" w:cs="Arial"/>
          <w:b/>
        </w:rPr>
        <w:t>Leave of Absence Reminder</w:t>
      </w:r>
    </w:p>
    <w:p w14:paraId="050C7E7A" w14:textId="77777777" w:rsidR="006F2626" w:rsidRPr="006F2626" w:rsidRDefault="006F2626" w:rsidP="006F2626">
      <w:pPr>
        <w:pStyle w:val="NormalWeb"/>
        <w:spacing w:before="0" w:beforeAutospacing="0" w:after="0" w:afterAutospacing="0"/>
        <w:rPr>
          <w:rFonts w:ascii="Arial" w:hAnsi="Arial" w:cs="Arial"/>
        </w:rPr>
      </w:pPr>
      <w:r w:rsidRPr="006F2626">
        <w:rPr>
          <w:rFonts w:ascii="Arial" w:hAnsi="Arial" w:cs="Arial"/>
        </w:rPr>
        <w:t xml:space="preserve">In line with the amendments made in the Education Regulations 2013, Head teachers may not grant any leave of absence during term time unless there are exceptional circumstances. </w:t>
      </w:r>
    </w:p>
    <w:p w14:paraId="4B5CCE02" w14:textId="77777777" w:rsidR="006F2626" w:rsidRPr="006F2626" w:rsidRDefault="006F2626" w:rsidP="006F2626">
      <w:pPr>
        <w:pStyle w:val="NormalWeb"/>
        <w:spacing w:before="0" w:beforeAutospacing="0" w:after="0" w:afterAutospacing="0"/>
        <w:rPr>
          <w:rFonts w:ascii="Arial" w:hAnsi="Arial" w:cs="Arial"/>
        </w:rPr>
      </w:pPr>
    </w:p>
    <w:p w14:paraId="42580BB4" w14:textId="77777777" w:rsidR="006F2626" w:rsidRPr="006F2626" w:rsidRDefault="006F2626" w:rsidP="006F2626">
      <w:pPr>
        <w:pStyle w:val="NormalWeb"/>
        <w:spacing w:before="0" w:beforeAutospacing="0" w:after="0" w:afterAutospacing="0"/>
        <w:rPr>
          <w:rFonts w:ascii="Arial" w:hAnsi="Arial" w:cs="Arial"/>
        </w:rPr>
      </w:pPr>
      <w:r w:rsidRPr="006F2626">
        <w:rPr>
          <w:rFonts w:ascii="Arial" w:hAnsi="Arial" w:cs="Arial"/>
        </w:rPr>
        <w:t xml:space="preserve">Any parent / carer wishing to request leave of absence for their son/daughter should complete a request for leave of absence form available on the school office and the website. Completed forms should be sent for consideration to the Headteacher ahead of any request. </w:t>
      </w:r>
    </w:p>
    <w:p w14:paraId="46C5BE39" w14:textId="77777777" w:rsidR="006F2626" w:rsidRPr="006F2626" w:rsidRDefault="006F2626" w:rsidP="006F2626">
      <w:pPr>
        <w:pStyle w:val="NormalWeb"/>
        <w:spacing w:before="0" w:beforeAutospacing="0" w:after="0" w:afterAutospacing="0"/>
        <w:rPr>
          <w:rFonts w:ascii="Arial" w:hAnsi="Arial" w:cs="Arial"/>
        </w:rPr>
      </w:pPr>
    </w:p>
    <w:p w14:paraId="2B1F75A3" w14:textId="68073994" w:rsidR="006F2626" w:rsidRPr="006F2626" w:rsidRDefault="006F2626" w:rsidP="006F2626">
      <w:pPr>
        <w:pStyle w:val="NormalWeb"/>
        <w:spacing w:before="0" w:beforeAutospacing="0" w:after="0" w:afterAutospacing="0"/>
        <w:rPr>
          <w:rFonts w:ascii="Arial" w:hAnsi="Arial" w:cs="Arial"/>
        </w:rPr>
      </w:pPr>
      <w:r w:rsidRPr="006F2626">
        <w:rPr>
          <w:rFonts w:ascii="Arial" w:hAnsi="Arial" w:cs="Arial"/>
        </w:rPr>
        <w:t xml:space="preserve">It should be noted that </w:t>
      </w:r>
      <w:r w:rsidR="00934926">
        <w:rPr>
          <w:rFonts w:ascii="Arial" w:hAnsi="Arial" w:cs="Arial"/>
        </w:rPr>
        <w:t xml:space="preserve">if </w:t>
      </w:r>
      <w:r w:rsidR="00A21A10">
        <w:rPr>
          <w:rFonts w:ascii="Arial" w:hAnsi="Arial" w:cs="Arial"/>
        </w:rPr>
        <w:t xml:space="preserve">any </w:t>
      </w:r>
      <w:r w:rsidRPr="006F2626">
        <w:rPr>
          <w:rFonts w:ascii="Arial" w:hAnsi="Arial" w:cs="Arial"/>
        </w:rPr>
        <w:t xml:space="preserve">consecutive five or more unauthorised day’s absence occurs, then Malpas Alport Primary </w:t>
      </w:r>
      <w:r w:rsidR="00A21A10">
        <w:rPr>
          <w:rFonts w:ascii="Arial" w:hAnsi="Arial" w:cs="Arial"/>
        </w:rPr>
        <w:t>will</w:t>
      </w:r>
      <w:r w:rsidRPr="006F2626">
        <w:rPr>
          <w:rFonts w:ascii="Arial" w:hAnsi="Arial" w:cs="Arial"/>
        </w:rPr>
        <w:t xml:space="preserve"> apply to the Local Authority for a Fixed Penalty Notice to be issued to each parent/carer. The penalty is £60 per parent / carer, per child if paid within 21 days rising to £120 if paid within 28 days. Non-payment of the Fixed Penalty Notice may result in prosecution in the Magistrates Court. If proved guilty, the parents / carers will receive a criminal record.</w:t>
      </w:r>
    </w:p>
    <w:p w14:paraId="70F0BB63" w14:textId="77777777" w:rsidR="008F7AD6" w:rsidRDefault="008F7AD6" w:rsidP="006F2626">
      <w:pPr>
        <w:rPr>
          <w:szCs w:val="24"/>
        </w:rPr>
      </w:pPr>
    </w:p>
    <w:p w14:paraId="5E51C89D" w14:textId="77777777" w:rsidR="006F2626" w:rsidRDefault="006F2626" w:rsidP="006F2626">
      <w:pPr>
        <w:rPr>
          <w:szCs w:val="24"/>
        </w:rPr>
      </w:pPr>
    </w:p>
    <w:p w14:paraId="028A0E6C" w14:textId="77777777" w:rsidR="006F2626" w:rsidRPr="00721F3D" w:rsidRDefault="00721F3D" w:rsidP="006F2626">
      <w:pPr>
        <w:rPr>
          <w:szCs w:val="24"/>
          <w:lang w:val="en-US"/>
        </w:rPr>
      </w:pPr>
      <w:r w:rsidRPr="00721F3D">
        <w:rPr>
          <w:szCs w:val="24"/>
          <w:lang w:val="en-US"/>
        </w:rPr>
        <w:t>We understan</w:t>
      </w:r>
      <w:r w:rsidR="006F2626" w:rsidRPr="00721F3D">
        <w:rPr>
          <w:szCs w:val="24"/>
          <w:lang w:val="en-US"/>
        </w:rPr>
        <w:t>d that there are good reasons why children are absent from school and also that some families face difficulties which may impact on their child’s education.  The attendance and punctuality system has been put in place to offer support.  The system aims to highlight concerns at an early stage in an attempt to prevent legal action being taken against parents who fail to ensure that their child attends school.</w:t>
      </w:r>
      <w:r>
        <w:rPr>
          <w:szCs w:val="24"/>
          <w:lang w:val="en-US"/>
        </w:rPr>
        <w:t xml:space="preserve">  A copy of our attendance policy is available on our website.</w:t>
      </w:r>
    </w:p>
    <w:p w14:paraId="0558017B" w14:textId="77777777" w:rsidR="006F2626" w:rsidRPr="006F2626" w:rsidRDefault="006F2626" w:rsidP="006F2626">
      <w:pPr>
        <w:rPr>
          <w:szCs w:val="24"/>
        </w:rPr>
      </w:pPr>
    </w:p>
    <w:sectPr w:rsidR="006F2626" w:rsidRPr="006F26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A275F"/>
    <w:multiLevelType w:val="multilevel"/>
    <w:tmpl w:val="5234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01B8C"/>
    <w:multiLevelType w:val="hybridMultilevel"/>
    <w:tmpl w:val="FDB6ED52"/>
    <w:lvl w:ilvl="0" w:tplc="984283E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195404"/>
    <w:multiLevelType w:val="multilevel"/>
    <w:tmpl w:val="A9F4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277507"/>
    <w:multiLevelType w:val="hybridMultilevel"/>
    <w:tmpl w:val="DF324176"/>
    <w:lvl w:ilvl="0" w:tplc="984283E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84467441">
    <w:abstractNumId w:val="3"/>
  </w:num>
  <w:num w:numId="2" w16cid:durableId="367531782">
    <w:abstractNumId w:val="1"/>
  </w:num>
  <w:num w:numId="3" w16cid:durableId="1054278594">
    <w:abstractNumId w:val="0"/>
  </w:num>
  <w:num w:numId="4" w16cid:durableId="809905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626"/>
    <w:rsid w:val="00436871"/>
    <w:rsid w:val="006F2626"/>
    <w:rsid w:val="00721F3D"/>
    <w:rsid w:val="008F7AD6"/>
    <w:rsid w:val="009344AE"/>
    <w:rsid w:val="00934926"/>
    <w:rsid w:val="00A21A10"/>
    <w:rsid w:val="00AD7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28EC1"/>
  <w15:docId w15:val="{4983E04E-40A9-4614-8713-003F8501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626"/>
    <w:pPr>
      <w:spacing w:after="0" w:line="240" w:lineRule="auto"/>
    </w:pPr>
    <w:rPr>
      <w:rFonts w:ascii="Arial" w:eastAsia="Times New Roman" w:hAnsi="Arial" w:cs="Arial"/>
      <w:sz w:val="24"/>
      <w:szCs w:val="20"/>
    </w:rPr>
  </w:style>
  <w:style w:type="paragraph" w:styleId="Heading3">
    <w:name w:val="heading 3"/>
    <w:basedOn w:val="Normal"/>
    <w:next w:val="Normal"/>
    <w:link w:val="Heading3Char"/>
    <w:uiPriority w:val="9"/>
    <w:semiHidden/>
    <w:unhideWhenUsed/>
    <w:qFormat/>
    <w:rsid w:val="006F2626"/>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6F2626"/>
    <w:pPr>
      <w:keepNext/>
      <w:jc w:val="both"/>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F2626"/>
    <w:pPr>
      <w:spacing w:before="100" w:beforeAutospacing="1" w:after="100" w:afterAutospacing="1"/>
    </w:pPr>
    <w:rPr>
      <w:rFonts w:ascii="Times New Roman" w:hAnsi="Times New Roman" w:cs="Times New Roman"/>
      <w:szCs w:val="24"/>
      <w:lang w:eastAsia="en-GB"/>
    </w:rPr>
  </w:style>
  <w:style w:type="character" w:customStyle="1" w:styleId="Heading5Char">
    <w:name w:val="Heading 5 Char"/>
    <w:basedOn w:val="DefaultParagraphFont"/>
    <w:link w:val="Heading5"/>
    <w:rsid w:val="006F2626"/>
    <w:rPr>
      <w:rFonts w:ascii="Arial" w:eastAsia="Times New Roman" w:hAnsi="Arial" w:cs="Arial"/>
      <w:b/>
      <w:bCs/>
      <w:sz w:val="24"/>
      <w:szCs w:val="20"/>
      <w:u w:val="single"/>
    </w:rPr>
  </w:style>
  <w:style w:type="paragraph" w:styleId="BodyText2">
    <w:name w:val="Body Text 2"/>
    <w:basedOn w:val="Normal"/>
    <w:link w:val="BodyText2Char"/>
    <w:rsid w:val="006F2626"/>
    <w:pPr>
      <w:jc w:val="both"/>
    </w:pPr>
  </w:style>
  <w:style w:type="character" w:customStyle="1" w:styleId="BodyText2Char">
    <w:name w:val="Body Text 2 Char"/>
    <w:basedOn w:val="DefaultParagraphFont"/>
    <w:link w:val="BodyText2"/>
    <w:rsid w:val="006F2626"/>
    <w:rPr>
      <w:rFonts w:ascii="Arial" w:eastAsia="Times New Roman" w:hAnsi="Arial" w:cs="Arial"/>
      <w:sz w:val="24"/>
      <w:szCs w:val="20"/>
    </w:rPr>
  </w:style>
  <w:style w:type="character" w:customStyle="1" w:styleId="Heading3Char">
    <w:name w:val="Heading 3 Char"/>
    <w:basedOn w:val="DefaultParagraphFont"/>
    <w:link w:val="Heading3"/>
    <w:uiPriority w:val="9"/>
    <w:semiHidden/>
    <w:rsid w:val="006F2626"/>
    <w:rPr>
      <w:rFonts w:asciiTheme="majorHAnsi" w:eastAsiaTheme="majorEastAsia" w:hAnsiTheme="majorHAnsi" w:cstheme="majorBidi"/>
      <w:b/>
      <w:bCs/>
      <w:color w:val="4F81BD" w:themeColor="accent1"/>
      <w:sz w:val="24"/>
      <w:szCs w:val="20"/>
    </w:rPr>
  </w:style>
  <w:style w:type="character" w:styleId="Strong">
    <w:name w:val="Strong"/>
    <w:basedOn w:val="DefaultParagraphFont"/>
    <w:uiPriority w:val="22"/>
    <w:qFormat/>
    <w:rsid w:val="006F26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30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sch8753164</dc:creator>
  <cp:lastModifiedBy>Malpas Alport Primary School Head</cp:lastModifiedBy>
  <cp:revision>2</cp:revision>
  <cp:lastPrinted>2017-11-20T17:39:00Z</cp:lastPrinted>
  <dcterms:created xsi:type="dcterms:W3CDTF">2022-10-15T11:40:00Z</dcterms:created>
  <dcterms:modified xsi:type="dcterms:W3CDTF">2022-10-15T11:40:00Z</dcterms:modified>
</cp:coreProperties>
</file>