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4E78" w14:textId="59EE6868" w:rsidR="00245C85" w:rsidRPr="00362285" w:rsidRDefault="00FA604A" w:rsidP="4D179F01">
      <w:pPr>
        <w:jc w:val="center"/>
        <w:rPr>
          <w:rFonts w:eastAsiaTheme="minorEastAsia"/>
          <w:sz w:val="32"/>
          <w:szCs w:val="32"/>
          <w:u w:val="single"/>
        </w:rPr>
      </w:pPr>
      <w:r w:rsidRPr="4D179F01">
        <w:rPr>
          <w:rFonts w:eastAsiaTheme="minorEastAsia"/>
          <w:sz w:val="32"/>
          <w:szCs w:val="32"/>
          <w:u w:val="single"/>
        </w:rPr>
        <w:t>Year 5</w:t>
      </w:r>
      <w:r w:rsidR="5A7293B6" w:rsidRPr="4D179F01">
        <w:rPr>
          <w:rFonts w:eastAsiaTheme="minorEastAsia"/>
          <w:sz w:val="32"/>
          <w:szCs w:val="32"/>
          <w:u w:val="single"/>
        </w:rPr>
        <w:t xml:space="preserve"> and 6</w:t>
      </w:r>
      <w:r w:rsidRPr="4D179F01">
        <w:rPr>
          <w:rFonts w:eastAsiaTheme="minorEastAsia"/>
          <w:sz w:val="32"/>
          <w:szCs w:val="32"/>
          <w:u w:val="single"/>
        </w:rPr>
        <w:t xml:space="preserve"> Homework</w:t>
      </w:r>
    </w:p>
    <w:p w14:paraId="7D50AFB9" w14:textId="74787CFC" w:rsidR="00CB5F16" w:rsidRPr="00CB5F16" w:rsidRDefault="00D4553B" w:rsidP="4D179F01">
      <w:pPr>
        <w:rPr>
          <w:rFonts w:eastAsiaTheme="minorEastAsia"/>
          <w:sz w:val="24"/>
          <w:szCs w:val="24"/>
        </w:rPr>
      </w:pPr>
      <w:r w:rsidRPr="4D179F01">
        <w:rPr>
          <w:rFonts w:eastAsiaTheme="minorEastAsia"/>
          <w:sz w:val="24"/>
          <w:szCs w:val="24"/>
        </w:rPr>
        <w:t xml:space="preserve">Homework is set weekly </w:t>
      </w:r>
      <w:r w:rsidR="00FA604A" w:rsidRPr="4D179F01">
        <w:rPr>
          <w:rFonts w:eastAsiaTheme="minorEastAsia"/>
          <w:sz w:val="24"/>
          <w:szCs w:val="24"/>
        </w:rPr>
        <w:t>(</w:t>
      </w:r>
      <w:r w:rsidR="04B295D0" w:rsidRPr="4D179F01">
        <w:rPr>
          <w:rFonts w:eastAsiaTheme="minorEastAsia"/>
          <w:sz w:val="24"/>
          <w:szCs w:val="24"/>
        </w:rPr>
        <w:t>usually M</w:t>
      </w:r>
      <w:r w:rsidR="00FA604A" w:rsidRPr="4D179F01">
        <w:rPr>
          <w:rFonts w:eastAsiaTheme="minorEastAsia"/>
          <w:sz w:val="24"/>
          <w:szCs w:val="24"/>
        </w:rPr>
        <w:t>onday to Monday)</w:t>
      </w:r>
    </w:p>
    <w:p w14:paraId="09C7B850" w14:textId="1CEFC91F" w:rsidR="00CB5F16" w:rsidRPr="00CB5F16" w:rsidRDefault="1EF0BC89" w:rsidP="4D179F01">
      <w:pPr>
        <w:rPr>
          <w:rFonts w:eastAsiaTheme="minorEastAsia"/>
          <w:sz w:val="24"/>
          <w:szCs w:val="24"/>
          <w:u w:val="single"/>
        </w:rPr>
      </w:pPr>
      <w:r w:rsidRPr="4D179F01">
        <w:rPr>
          <w:rFonts w:eastAsiaTheme="minorEastAsia"/>
          <w:sz w:val="24"/>
          <w:szCs w:val="24"/>
          <w:u w:val="single"/>
        </w:rPr>
        <w:t>Maths</w:t>
      </w:r>
    </w:p>
    <w:p w14:paraId="5EDED199" w14:textId="21C82F11" w:rsidR="6474261F" w:rsidRDefault="6474261F" w:rsidP="4D179F01">
      <w:pPr>
        <w:rPr>
          <w:rFonts w:eastAsiaTheme="minorEastAsia"/>
          <w:sz w:val="24"/>
          <w:szCs w:val="24"/>
        </w:rPr>
      </w:pPr>
      <w:r w:rsidRPr="4D179F01">
        <w:rPr>
          <w:rFonts w:eastAsiaTheme="minorEastAsia"/>
          <w:sz w:val="24"/>
          <w:szCs w:val="24"/>
        </w:rPr>
        <w:t>O</w:t>
      </w:r>
      <w:r w:rsidR="592556A3" w:rsidRPr="4D179F01">
        <w:rPr>
          <w:rFonts w:eastAsiaTheme="minorEastAsia"/>
          <w:sz w:val="24"/>
          <w:szCs w:val="24"/>
        </w:rPr>
        <w:t xml:space="preserve">ne or two activities and tasks will be set on </w:t>
      </w:r>
      <w:proofErr w:type="spellStart"/>
      <w:r w:rsidR="592556A3" w:rsidRPr="4D179F01">
        <w:rPr>
          <w:rFonts w:eastAsiaTheme="minorEastAsia"/>
          <w:sz w:val="24"/>
          <w:szCs w:val="24"/>
        </w:rPr>
        <w:t>MyMaths</w:t>
      </w:r>
      <w:proofErr w:type="spellEnd"/>
      <w:r w:rsidR="592556A3" w:rsidRPr="4D179F01">
        <w:rPr>
          <w:rFonts w:eastAsiaTheme="minorEastAsia"/>
          <w:sz w:val="24"/>
          <w:szCs w:val="24"/>
        </w:rPr>
        <w:t xml:space="preserve"> each week and will link where possible to current and prior learning in class.</w:t>
      </w:r>
    </w:p>
    <w:p w14:paraId="7174646D" w14:textId="65ACDDDF" w:rsidR="1C515D51" w:rsidRDefault="00EF464C" w:rsidP="4D179F01">
      <w:pPr>
        <w:rPr>
          <w:rFonts w:eastAsiaTheme="minorEastAsia"/>
          <w:sz w:val="24"/>
          <w:szCs w:val="24"/>
        </w:rPr>
      </w:pPr>
      <w:hyperlink r:id="rId8">
        <w:r w:rsidR="1C515D51" w:rsidRPr="4D179F01">
          <w:rPr>
            <w:rStyle w:val="Hyperlink"/>
            <w:rFonts w:eastAsiaTheme="minorEastAsia"/>
            <w:sz w:val="24"/>
            <w:szCs w:val="24"/>
            <w:u w:val="none"/>
          </w:rPr>
          <w:t>https://login.mymaths.co.uk/login</w:t>
        </w:r>
      </w:hyperlink>
    </w:p>
    <w:p w14:paraId="4555BC5F" w14:textId="1857AA1A" w:rsidR="00362285" w:rsidRDefault="55EAEEE4" w:rsidP="4D179F01">
      <w:pPr>
        <w:tabs>
          <w:tab w:val="left" w:pos="2064"/>
        </w:tabs>
        <w:rPr>
          <w:rFonts w:eastAsiaTheme="minorEastAsia"/>
          <w:sz w:val="24"/>
          <w:szCs w:val="24"/>
        </w:rPr>
      </w:pPr>
      <w:r w:rsidRPr="4D179F01">
        <w:rPr>
          <w:rFonts w:eastAsiaTheme="minorEastAsia"/>
          <w:sz w:val="24"/>
          <w:szCs w:val="24"/>
        </w:rPr>
        <w:t xml:space="preserve">Daily X table practice is essential if your child still does not know </w:t>
      </w:r>
      <w:proofErr w:type="gramStart"/>
      <w:r w:rsidRPr="4D179F01">
        <w:rPr>
          <w:rFonts w:eastAsiaTheme="minorEastAsia"/>
          <w:sz w:val="24"/>
          <w:szCs w:val="24"/>
        </w:rPr>
        <w:t>all of</w:t>
      </w:r>
      <w:proofErr w:type="gramEnd"/>
      <w:r w:rsidRPr="4D179F01">
        <w:rPr>
          <w:rFonts w:eastAsiaTheme="minorEastAsia"/>
          <w:sz w:val="24"/>
          <w:szCs w:val="24"/>
        </w:rPr>
        <w:t xml:space="preserve"> the tables fluently. </w:t>
      </w:r>
      <w:r w:rsidR="1DACA017" w:rsidRPr="4D179F01">
        <w:rPr>
          <w:rFonts w:eastAsiaTheme="minorEastAsia"/>
          <w:sz w:val="24"/>
          <w:szCs w:val="24"/>
        </w:rPr>
        <w:t>R</w:t>
      </w:r>
      <w:r w:rsidR="0DEC9888" w:rsidRPr="4D179F01">
        <w:rPr>
          <w:rFonts w:eastAsiaTheme="minorEastAsia"/>
          <w:sz w:val="24"/>
          <w:szCs w:val="24"/>
        </w:rPr>
        <w:t>egular</w:t>
      </w:r>
      <w:r w:rsidRPr="4D179F01">
        <w:rPr>
          <w:rFonts w:eastAsiaTheme="minorEastAsia"/>
          <w:sz w:val="24"/>
          <w:szCs w:val="24"/>
        </w:rPr>
        <w:t xml:space="preserve"> </w:t>
      </w:r>
      <w:r w:rsidR="2A0E0214" w:rsidRPr="4D179F01">
        <w:rPr>
          <w:rFonts w:eastAsiaTheme="minorEastAsia"/>
          <w:sz w:val="24"/>
          <w:szCs w:val="24"/>
        </w:rPr>
        <w:t>participation</w:t>
      </w:r>
      <w:r w:rsidRPr="4D179F01">
        <w:rPr>
          <w:rFonts w:eastAsiaTheme="minorEastAsia"/>
          <w:sz w:val="24"/>
          <w:szCs w:val="24"/>
        </w:rPr>
        <w:t xml:space="preserve"> on </w:t>
      </w:r>
      <w:r w:rsidR="00362285" w:rsidRPr="4D179F01">
        <w:rPr>
          <w:rFonts w:eastAsiaTheme="minorEastAsia"/>
          <w:sz w:val="24"/>
          <w:szCs w:val="24"/>
        </w:rPr>
        <w:t xml:space="preserve">TTROCKSTARS </w:t>
      </w:r>
      <w:r w:rsidR="5E4D1BD8" w:rsidRPr="4D179F01">
        <w:rPr>
          <w:rFonts w:eastAsiaTheme="minorEastAsia"/>
          <w:sz w:val="24"/>
          <w:szCs w:val="24"/>
        </w:rPr>
        <w:t>is important to help your child master these facts.</w:t>
      </w:r>
    </w:p>
    <w:p w14:paraId="7FE7FC54" w14:textId="16BD3B1E" w:rsidR="2D7B8853" w:rsidRDefault="2D7B8853" w:rsidP="4D179F01">
      <w:pPr>
        <w:tabs>
          <w:tab w:val="left" w:pos="2064"/>
        </w:tabs>
        <w:rPr>
          <w:rFonts w:eastAsiaTheme="minorEastAsia"/>
          <w:color w:val="4472C4" w:themeColor="accent1"/>
          <w:sz w:val="24"/>
          <w:szCs w:val="24"/>
        </w:rPr>
      </w:pPr>
      <w:r w:rsidRPr="4D179F01">
        <w:rPr>
          <w:rFonts w:eastAsiaTheme="minorEastAsia"/>
          <w:color w:val="0016BF"/>
          <w:sz w:val="24"/>
          <w:szCs w:val="24"/>
        </w:rPr>
        <w:t>https://play.ttrockstars.com/auth</w:t>
      </w:r>
    </w:p>
    <w:p w14:paraId="76F96725" w14:textId="501B360B" w:rsidR="00D4553B" w:rsidRDefault="37F3971A" w:rsidP="4D179F01">
      <w:pPr>
        <w:rPr>
          <w:rFonts w:eastAsiaTheme="minorEastAsia"/>
          <w:sz w:val="24"/>
          <w:szCs w:val="24"/>
          <w:u w:val="single"/>
        </w:rPr>
      </w:pPr>
      <w:r w:rsidRPr="4D179F01">
        <w:rPr>
          <w:rFonts w:eastAsiaTheme="minorEastAsia"/>
          <w:sz w:val="24"/>
          <w:szCs w:val="24"/>
          <w:u w:val="single"/>
        </w:rPr>
        <w:t>Grammar</w:t>
      </w:r>
    </w:p>
    <w:p w14:paraId="04B616D1" w14:textId="31DDB597" w:rsidR="00D4553B" w:rsidRDefault="37F3971A" w:rsidP="4D179F01">
      <w:pPr>
        <w:tabs>
          <w:tab w:val="left" w:pos="2064"/>
        </w:tabs>
        <w:rPr>
          <w:rFonts w:eastAsiaTheme="minorEastAsia"/>
          <w:sz w:val="24"/>
          <w:szCs w:val="24"/>
        </w:rPr>
      </w:pPr>
      <w:r w:rsidRPr="4D179F01">
        <w:rPr>
          <w:rFonts w:eastAsiaTheme="minorEastAsia"/>
          <w:color w:val="000000" w:themeColor="text1"/>
          <w:sz w:val="24"/>
          <w:szCs w:val="24"/>
        </w:rPr>
        <w:t>Your child has access to SPaG.com where one weekly test will be set. This is</w:t>
      </w:r>
      <w:r w:rsidR="6147F77A" w:rsidRPr="4D179F01">
        <w:rPr>
          <w:rFonts w:eastAsiaTheme="minorEastAsia"/>
          <w:color w:val="000000" w:themeColor="text1"/>
          <w:sz w:val="24"/>
          <w:szCs w:val="24"/>
        </w:rPr>
        <w:t xml:space="preserve"> to help them master the grammar objectives for key stage two and also </w:t>
      </w:r>
      <w:r w:rsidRPr="4D179F01">
        <w:rPr>
          <w:rFonts w:eastAsiaTheme="minorEastAsia"/>
          <w:color w:val="000000" w:themeColor="text1"/>
          <w:sz w:val="24"/>
          <w:szCs w:val="24"/>
        </w:rPr>
        <w:t xml:space="preserve">prepare your child for the SATs </w:t>
      </w:r>
      <w:r w:rsidR="15DD15DF" w:rsidRPr="4D179F01">
        <w:rPr>
          <w:rFonts w:eastAsiaTheme="minorEastAsia"/>
          <w:color w:val="000000" w:themeColor="text1"/>
          <w:sz w:val="24"/>
          <w:szCs w:val="24"/>
        </w:rPr>
        <w:t>g</w:t>
      </w:r>
      <w:r w:rsidRPr="4D179F01">
        <w:rPr>
          <w:rFonts w:eastAsiaTheme="minorEastAsia"/>
          <w:color w:val="000000" w:themeColor="text1"/>
          <w:sz w:val="24"/>
          <w:szCs w:val="24"/>
        </w:rPr>
        <w:t xml:space="preserve">rammar test that </w:t>
      </w:r>
      <w:r w:rsidR="402A9044" w:rsidRPr="4D179F01">
        <w:rPr>
          <w:rFonts w:eastAsiaTheme="minorEastAsia"/>
          <w:color w:val="000000" w:themeColor="text1"/>
          <w:sz w:val="24"/>
          <w:szCs w:val="24"/>
        </w:rPr>
        <w:t>they</w:t>
      </w:r>
      <w:r w:rsidR="00F450FC" w:rsidRPr="4D179F01">
        <w:rPr>
          <w:rFonts w:eastAsiaTheme="minorEastAsia"/>
          <w:color w:val="000000" w:themeColor="text1"/>
          <w:sz w:val="24"/>
          <w:szCs w:val="24"/>
        </w:rPr>
        <w:t xml:space="preserve"> will sit at the end of year six</w:t>
      </w:r>
      <w:r w:rsidR="7C85B43E" w:rsidRPr="4D179F01">
        <w:rPr>
          <w:rFonts w:eastAsiaTheme="minorEastAsia"/>
          <w:color w:val="000000" w:themeColor="text1"/>
          <w:sz w:val="24"/>
          <w:szCs w:val="24"/>
        </w:rPr>
        <w:t>.</w:t>
      </w:r>
    </w:p>
    <w:p w14:paraId="7DF2331D" w14:textId="7E12447F" w:rsidR="00D4553B" w:rsidRDefault="00EF464C" w:rsidP="4D179F01">
      <w:pPr>
        <w:tabs>
          <w:tab w:val="left" w:pos="2064"/>
        </w:tabs>
        <w:rPr>
          <w:rFonts w:eastAsiaTheme="minorEastAsia"/>
          <w:sz w:val="24"/>
          <w:szCs w:val="24"/>
        </w:rPr>
      </w:pPr>
      <w:hyperlink r:id="rId9">
        <w:r w:rsidR="31704149" w:rsidRPr="4D179F01">
          <w:rPr>
            <w:rStyle w:val="Hyperlink"/>
            <w:rFonts w:eastAsiaTheme="minorEastAsia"/>
            <w:sz w:val="24"/>
            <w:szCs w:val="24"/>
            <w:u w:val="none"/>
          </w:rPr>
          <w:t>https://www.spag.com/</w:t>
        </w:r>
      </w:hyperlink>
      <w:r w:rsidR="31704149" w:rsidRPr="4D179F01">
        <w:rPr>
          <w:rFonts w:eastAsiaTheme="minorEastAsia"/>
          <w:sz w:val="24"/>
          <w:szCs w:val="24"/>
        </w:rPr>
        <w:t xml:space="preserve"> </w:t>
      </w:r>
    </w:p>
    <w:p w14:paraId="4B18E2E7" w14:textId="7E934D42" w:rsidR="5BDB8C40" w:rsidRDefault="5BDB8C40" w:rsidP="4D179F01">
      <w:pPr>
        <w:tabs>
          <w:tab w:val="left" w:pos="2064"/>
        </w:tabs>
        <w:rPr>
          <w:rFonts w:eastAsiaTheme="minorEastAsia"/>
          <w:noProof/>
          <w:sz w:val="24"/>
          <w:szCs w:val="24"/>
          <w:u w:val="single"/>
        </w:rPr>
      </w:pPr>
      <w:r w:rsidRPr="4D179F01">
        <w:rPr>
          <w:rFonts w:eastAsiaTheme="minorEastAsia"/>
          <w:noProof/>
          <w:sz w:val="24"/>
          <w:szCs w:val="24"/>
          <w:u w:val="single"/>
        </w:rPr>
        <w:t>Spellings</w:t>
      </w:r>
    </w:p>
    <w:p w14:paraId="42647975" w14:textId="7CB28DAC" w:rsidR="5BDB8C40" w:rsidRDefault="5BDB8C40" w:rsidP="4D179F01">
      <w:pPr>
        <w:spacing w:line="257" w:lineRule="auto"/>
        <w:rPr>
          <w:rFonts w:eastAsiaTheme="minorEastAsia"/>
          <w:noProof/>
          <w:color w:val="000000" w:themeColor="text1"/>
          <w:sz w:val="24"/>
          <w:szCs w:val="24"/>
        </w:rPr>
      </w:pPr>
      <w:r w:rsidRPr="4D179F01">
        <w:rPr>
          <w:rFonts w:eastAsiaTheme="minorEastAsia"/>
          <w:noProof/>
          <w:color w:val="000000" w:themeColor="text1"/>
          <w:sz w:val="24"/>
          <w:szCs w:val="24"/>
        </w:rPr>
        <w:t>At home, we would like you encourage your child to select activities from the termly spelling menu to help practise and memorise the statutory words, which can be found on the ‘Spelling Spies' card and on the class pages. We suggest focusing on between 5 and 10 words each week.  Over the term, your child may also bring home some target words to practise that they have identified through our daily lessons and their writing.</w:t>
      </w:r>
    </w:p>
    <w:p w14:paraId="171E05F4" w14:textId="41587A72" w:rsidR="5BDB8C40" w:rsidRDefault="5BDB8C40" w:rsidP="4D179F01">
      <w:pPr>
        <w:spacing w:line="257" w:lineRule="auto"/>
        <w:rPr>
          <w:rFonts w:eastAsiaTheme="minorEastAsia"/>
          <w:noProof/>
          <w:color w:val="000000" w:themeColor="text1"/>
          <w:sz w:val="24"/>
          <w:szCs w:val="24"/>
        </w:rPr>
      </w:pPr>
      <w:r w:rsidRPr="4D179F01">
        <w:rPr>
          <w:rFonts w:eastAsiaTheme="minorEastAsia"/>
          <w:noProof/>
          <w:color w:val="000000" w:themeColor="text1"/>
          <w:sz w:val="24"/>
          <w:szCs w:val="24"/>
        </w:rPr>
        <w:t>After half term, we will be introducing a spelling challenge for KS2. Details to follow.</w:t>
      </w:r>
    </w:p>
    <w:p w14:paraId="79DBFF75" w14:textId="4632793A" w:rsidR="5BDB8C40" w:rsidRDefault="5BDB8C40" w:rsidP="4D179F01">
      <w:pPr>
        <w:spacing w:line="257" w:lineRule="auto"/>
        <w:rPr>
          <w:rFonts w:eastAsiaTheme="minorEastAsia"/>
          <w:noProof/>
          <w:sz w:val="24"/>
          <w:szCs w:val="24"/>
          <w:u w:val="single"/>
        </w:rPr>
      </w:pPr>
      <w:r w:rsidRPr="4D179F01">
        <w:rPr>
          <w:rFonts w:eastAsiaTheme="minorEastAsia"/>
          <w:noProof/>
          <w:sz w:val="24"/>
          <w:szCs w:val="24"/>
        </w:rPr>
        <w:t xml:space="preserve"> </w:t>
      </w:r>
      <w:r w:rsidRPr="4D179F01">
        <w:rPr>
          <w:rFonts w:eastAsiaTheme="minorEastAsia"/>
          <w:noProof/>
          <w:sz w:val="24"/>
          <w:szCs w:val="24"/>
          <w:u w:val="single"/>
        </w:rPr>
        <w:t>Reading</w:t>
      </w:r>
    </w:p>
    <w:p w14:paraId="6629C6C0" w14:textId="0EF1E5B0" w:rsidR="5BDB8C40" w:rsidRDefault="5BDB8C40" w:rsidP="4D179F01">
      <w:pPr>
        <w:spacing w:line="257" w:lineRule="auto"/>
        <w:rPr>
          <w:rFonts w:eastAsiaTheme="minorEastAsia"/>
          <w:noProof/>
          <w:sz w:val="24"/>
          <w:szCs w:val="24"/>
        </w:rPr>
      </w:pPr>
      <w:r w:rsidRPr="4D179F01">
        <w:rPr>
          <w:rFonts w:eastAsiaTheme="minorEastAsia"/>
          <w:noProof/>
          <w:sz w:val="24"/>
          <w:szCs w:val="24"/>
        </w:rPr>
        <w:t xml:space="preserve">It is essential that your child reads daily with the expectation of 5 reads to an adult at home every week and a parent/carer signature in the reading record in the parent box each week. </w:t>
      </w:r>
    </w:p>
    <w:p w14:paraId="686005E0" w14:textId="04B43B69" w:rsidR="5BDB8C40" w:rsidRDefault="5BDB8C40" w:rsidP="4D179F01">
      <w:pPr>
        <w:spacing w:line="257" w:lineRule="auto"/>
        <w:rPr>
          <w:rFonts w:eastAsiaTheme="minorEastAsia"/>
          <w:noProof/>
          <w:sz w:val="24"/>
          <w:szCs w:val="24"/>
        </w:rPr>
      </w:pPr>
      <w:r w:rsidRPr="4D179F01">
        <w:rPr>
          <w:rFonts w:eastAsiaTheme="minorEastAsia"/>
          <w:noProof/>
          <w:sz w:val="24"/>
          <w:szCs w:val="24"/>
        </w:rPr>
        <w:t>Excellent website for book ideas:</w:t>
      </w:r>
    </w:p>
    <w:p w14:paraId="27200EE1" w14:textId="574944A8" w:rsidR="5BDB8C40" w:rsidRDefault="00EF464C" w:rsidP="4D179F01">
      <w:pPr>
        <w:spacing w:line="257" w:lineRule="auto"/>
        <w:rPr>
          <w:rFonts w:eastAsiaTheme="minorEastAsia"/>
          <w:noProof/>
          <w:sz w:val="24"/>
          <w:szCs w:val="24"/>
        </w:rPr>
      </w:pPr>
      <w:hyperlink r:id="rId10">
        <w:r w:rsidR="5BDB8C40" w:rsidRPr="4D179F01">
          <w:rPr>
            <w:rStyle w:val="Hyperlink"/>
            <w:rFonts w:eastAsiaTheme="minorEastAsia"/>
            <w:noProof/>
            <w:sz w:val="24"/>
            <w:szCs w:val="24"/>
            <w:u w:val="none"/>
          </w:rPr>
          <w:t>https://www.lovereading4kids.co.uk/</w:t>
        </w:r>
      </w:hyperlink>
      <w:r w:rsidR="5BDB8C40" w:rsidRPr="4D179F01">
        <w:rPr>
          <w:rFonts w:eastAsiaTheme="minorEastAsia"/>
          <w:noProof/>
          <w:sz w:val="24"/>
          <w:szCs w:val="24"/>
        </w:rPr>
        <w:t xml:space="preserve"> </w:t>
      </w:r>
    </w:p>
    <w:p w14:paraId="5C1DE5AD" w14:textId="0C078BCE" w:rsidR="5BDB8C40" w:rsidRDefault="5BDB8C40" w:rsidP="4D179F01">
      <w:pPr>
        <w:spacing w:line="257" w:lineRule="auto"/>
        <w:rPr>
          <w:rFonts w:eastAsiaTheme="minorEastAsia"/>
          <w:noProof/>
          <w:sz w:val="24"/>
          <w:szCs w:val="24"/>
        </w:rPr>
      </w:pPr>
      <w:r w:rsidRPr="4D179F01">
        <w:rPr>
          <w:rFonts w:eastAsiaTheme="minorEastAsia"/>
          <w:noProof/>
          <w:sz w:val="24"/>
          <w:szCs w:val="24"/>
        </w:rPr>
        <w:t>Your child also has a recommended reading card which includes 50 books to read before year 6.</w:t>
      </w:r>
    </w:p>
    <w:p w14:paraId="6C0A602A" w14:textId="7A55C8B6" w:rsidR="5BDB8C40" w:rsidRDefault="5BDB8C40" w:rsidP="4D179F01">
      <w:pPr>
        <w:spacing w:line="257" w:lineRule="auto"/>
        <w:rPr>
          <w:rFonts w:eastAsiaTheme="minorEastAsia"/>
          <w:noProof/>
          <w:sz w:val="24"/>
          <w:szCs w:val="24"/>
        </w:rPr>
      </w:pPr>
      <w:r w:rsidRPr="4D179F01">
        <w:rPr>
          <w:rFonts w:eastAsiaTheme="minorEastAsia"/>
          <w:noProof/>
          <w:sz w:val="24"/>
          <w:szCs w:val="24"/>
        </w:rPr>
        <w:t>In year 5, your child will receive a short reading comprehension task to complete</w:t>
      </w:r>
      <w:r w:rsidR="401637F1" w:rsidRPr="4D179F01">
        <w:rPr>
          <w:rFonts w:eastAsiaTheme="minorEastAsia"/>
          <w:noProof/>
          <w:sz w:val="24"/>
          <w:szCs w:val="24"/>
        </w:rPr>
        <w:t>. This will be set at the beginning of each week and will be marked in class.</w:t>
      </w:r>
    </w:p>
    <w:p w14:paraId="2ED8012D" w14:textId="1A4D26AD" w:rsidR="5BDB8C40" w:rsidRDefault="5BDB8C40" w:rsidP="4D179F01">
      <w:pPr>
        <w:spacing w:line="257" w:lineRule="auto"/>
        <w:rPr>
          <w:rFonts w:eastAsiaTheme="minorEastAsia"/>
          <w:noProof/>
          <w:sz w:val="24"/>
          <w:szCs w:val="24"/>
          <w:u w:val="single"/>
        </w:rPr>
      </w:pPr>
      <w:r w:rsidRPr="4D179F01">
        <w:rPr>
          <w:rFonts w:eastAsiaTheme="minorEastAsia"/>
          <w:noProof/>
          <w:sz w:val="24"/>
          <w:szCs w:val="24"/>
          <w:u w:val="single"/>
        </w:rPr>
        <w:t xml:space="preserve">Creative homework menu </w:t>
      </w:r>
    </w:p>
    <w:p w14:paraId="66054F96" w14:textId="5F55D34C" w:rsidR="5BDB8C40" w:rsidRDefault="5BDB8C40" w:rsidP="4D179F01">
      <w:pPr>
        <w:spacing w:line="257" w:lineRule="auto"/>
        <w:rPr>
          <w:rFonts w:eastAsiaTheme="minorEastAsia"/>
          <w:noProof/>
          <w:sz w:val="24"/>
          <w:szCs w:val="24"/>
        </w:rPr>
      </w:pPr>
      <w:r w:rsidRPr="4D179F01">
        <w:rPr>
          <w:rFonts w:eastAsiaTheme="minorEastAsia"/>
          <w:noProof/>
          <w:sz w:val="24"/>
          <w:szCs w:val="24"/>
        </w:rPr>
        <w:t>There are termly activities linked to foundation subjects set on the creative homework menu. These are sent hom eat the beginning of the term and are also available on class pages on the school website.</w:t>
      </w:r>
    </w:p>
    <w:p w14:paraId="6BCEFC20" w14:textId="4AA966EE" w:rsidR="43C698B8" w:rsidRDefault="43C698B8" w:rsidP="4D179F01">
      <w:pPr>
        <w:spacing w:line="257" w:lineRule="auto"/>
        <w:rPr>
          <w:rFonts w:eastAsiaTheme="minorEastAsia"/>
          <w:b/>
          <w:bCs/>
          <w:noProof/>
          <w:sz w:val="24"/>
          <w:szCs w:val="24"/>
        </w:rPr>
      </w:pPr>
      <w:r w:rsidRPr="4D179F01">
        <w:rPr>
          <w:rFonts w:eastAsiaTheme="minorEastAsia"/>
          <w:b/>
          <w:bCs/>
          <w:noProof/>
          <w:sz w:val="24"/>
          <w:szCs w:val="24"/>
        </w:rPr>
        <w:t>Year six will also recieve additional homework in preparation for SATs, which Mr. Palmer will inform you about.</w:t>
      </w:r>
    </w:p>
    <w:p w14:paraId="04408599" w14:textId="69F412AA" w:rsidR="4D179F01" w:rsidRDefault="4D179F01" w:rsidP="4D179F01">
      <w:pPr>
        <w:spacing w:line="257" w:lineRule="auto"/>
        <w:rPr>
          <w:rFonts w:eastAsiaTheme="minorEastAsia"/>
          <w:noProof/>
          <w:sz w:val="24"/>
          <w:szCs w:val="24"/>
        </w:rPr>
      </w:pPr>
    </w:p>
    <w:p w14:paraId="1CDBDB3D" w14:textId="21079ED7" w:rsidR="4D179F01" w:rsidRDefault="4D179F01" w:rsidP="4D179F01">
      <w:pPr>
        <w:rPr>
          <w:noProof/>
          <w:sz w:val="28"/>
          <w:szCs w:val="28"/>
        </w:rPr>
      </w:pPr>
    </w:p>
    <w:sectPr w:rsidR="4D179F01" w:rsidSect="00C03BC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16"/>
    <w:rsid w:val="001B61F0"/>
    <w:rsid w:val="00245C85"/>
    <w:rsid w:val="00286F5B"/>
    <w:rsid w:val="00362285"/>
    <w:rsid w:val="004C7230"/>
    <w:rsid w:val="00703ACE"/>
    <w:rsid w:val="00791BE9"/>
    <w:rsid w:val="00986157"/>
    <w:rsid w:val="009E57C0"/>
    <w:rsid w:val="00B107A6"/>
    <w:rsid w:val="00BC21A4"/>
    <w:rsid w:val="00C03BC6"/>
    <w:rsid w:val="00C658F2"/>
    <w:rsid w:val="00CB5F16"/>
    <w:rsid w:val="00D4553B"/>
    <w:rsid w:val="00E02782"/>
    <w:rsid w:val="00EF464C"/>
    <w:rsid w:val="00F450FC"/>
    <w:rsid w:val="00FA604A"/>
    <w:rsid w:val="032F84F0"/>
    <w:rsid w:val="04B295D0"/>
    <w:rsid w:val="0B653677"/>
    <w:rsid w:val="0D0106D8"/>
    <w:rsid w:val="0DEC9888"/>
    <w:rsid w:val="13349150"/>
    <w:rsid w:val="15DD15DF"/>
    <w:rsid w:val="1B7B5A41"/>
    <w:rsid w:val="1C515D51"/>
    <w:rsid w:val="1DACA017"/>
    <w:rsid w:val="1DADAC67"/>
    <w:rsid w:val="1EEEFF43"/>
    <w:rsid w:val="1EF0BC89"/>
    <w:rsid w:val="238E59AC"/>
    <w:rsid w:val="252A2A0D"/>
    <w:rsid w:val="27992411"/>
    <w:rsid w:val="2A0E0214"/>
    <w:rsid w:val="2D7B8853"/>
    <w:rsid w:val="3103AF4B"/>
    <w:rsid w:val="31704149"/>
    <w:rsid w:val="32E347AB"/>
    <w:rsid w:val="35D6CF9C"/>
    <w:rsid w:val="3762F8BD"/>
    <w:rsid w:val="37F3971A"/>
    <w:rsid w:val="390E705E"/>
    <w:rsid w:val="3D3A24E5"/>
    <w:rsid w:val="3FA8A256"/>
    <w:rsid w:val="3FC1CAB3"/>
    <w:rsid w:val="401637F1"/>
    <w:rsid w:val="402A9044"/>
    <w:rsid w:val="43C698B8"/>
    <w:rsid w:val="46310C37"/>
    <w:rsid w:val="4B047D5A"/>
    <w:rsid w:val="4C87255E"/>
    <w:rsid w:val="4D179F01"/>
    <w:rsid w:val="506E7042"/>
    <w:rsid w:val="52F666E2"/>
    <w:rsid w:val="55EAEEE4"/>
    <w:rsid w:val="592556A3"/>
    <w:rsid w:val="5A7293B6"/>
    <w:rsid w:val="5BDB8C40"/>
    <w:rsid w:val="5E4D1BD8"/>
    <w:rsid w:val="6147F77A"/>
    <w:rsid w:val="6474261F"/>
    <w:rsid w:val="6F0945C9"/>
    <w:rsid w:val="6FD9D2DD"/>
    <w:rsid w:val="7B242238"/>
    <w:rsid w:val="7C85B43E"/>
    <w:rsid w:val="7FA70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2FE9"/>
  <w15:chartTrackingRefBased/>
  <w15:docId w15:val="{4C683603-84DC-41C2-B922-BEEBAF92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53B"/>
    <w:rPr>
      <w:color w:val="0000FF"/>
      <w:u w:val="single"/>
    </w:rPr>
  </w:style>
  <w:style w:type="character" w:styleId="FollowedHyperlink">
    <w:name w:val="FollowedHyperlink"/>
    <w:basedOn w:val="DefaultParagraphFont"/>
    <w:uiPriority w:val="99"/>
    <w:semiHidden/>
    <w:unhideWhenUsed/>
    <w:rsid w:val="00E02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mymaths.co.uk/logi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lovereading4kids.co.uk/" TargetMode="External"/><Relationship Id="rId4" Type="http://schemas.openxmlformats.org/officeDocument/2006/relationships/numbering" Target="numbering.xml"/><Relationship Id="rId9" Type="http://schemas.openxmlformats.org/officeDocument/2006/relationships/hyperlink" Target="https://www.sp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1D1CAEF11844D8541D6BB285B8591" ma:contentTypeVersion="18" ma:contentTypeDescription="Create a new document." ma:contentTypeScope="" ma:versionID="387970c287c880d5541a6b2de9aea28e">
  <xsd:schema xmlns:xsd="http://www.w3.org/2001/XMLSchema" xmlns:xs="http://www.w3.org/2001/XMLSchema" xmlns:p="http://schemas.microsoft.com/office/2006/metadata/properties" xmlns:ns3="410ea1e3-6018-4f7a-a1e1-e5130e925633" xmlns:ns4="cab73e58-ac2d-4909-a828-d00ae832b20e" targetNamespace="http://schemas.microsoft.com/office/2006/metadata/properties" ma:root="true" ma:fieldsID="afb312529069162b116e67c0e1d69d7f" ns3:_="" ns4:_="">
    <xsd:import namespace="410ea1e3-6018-4f7a-a1e1-e5130e925633"/>
    <xsd:import namespace="cab73e58-ac2d-4909-a828-d00ae832b2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ea1e3-6018-4f7a-a1e1-e5130e9256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73e58-ac2d-4909-a828-d00ae832b2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ab73e58-ac2d-4909-a828-d00ae832b20e" xsi:nil="true"/>
  </documentManagement>
</p:properties>
</file>

<file path=customXml/itemProps1.xml><?xml version="1.0" encoding="utf-8"?>
<ds:datastoreItem xmlns:ds="http://schemas.openxmlformats.org/officeDocument/2006/customXml" ds:itemID="{DB5AB67F-D4E7-41C1-8463-19D9CB693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ea1e3-6018-4f7a-a1e1-e5130e925633"/>
    <ds:schemaRef ds:uri="cab73e58-ac2d-4909-a828-d00ae832b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8C8F4-5D04-4C0D-969F-6E2A12FCCD40}">
  <ds:schemaRefs>
    <ds:schemaRef ds:uri="http://schemas.microsoft.com/sharepoint/v3/contenttype/forms"/>
  </ds:schemaRefs>
</ds:datastoreItem>
</file>

<file path=customXml/itemProps3.xml><?xml version="1.0" encoding="utf-8"?>
<ds:datastoreItem xmlns:ds="http://schemas.openxmlformats.org/officeDocument/2006/customXml" ds:itemID="{8F4915E1-177C-4EBF-A94C-81A00F7D5484}">
  <ds:schemaRefs>
    <ds:schemaRef ds:uri="http://schemas.microsoft.com/office/2006/documentManagement/types"/>
    <ds:schemaRef ds:uri="http://purl.org/dc/dcmitype/"/>
    <ds:schemaRef ds:uri="http://schemas.microsoft.com/office/2006/metadata/properties"/>
    <ds:schemaRef ds:uri="cab73e58-ac2d-4909-a828-d00ae832b20e"/>
    <ds:schemaRef ds:uri="http://www.w3.org/XML/1998/namespace"/>
    <ds:schemaRef ds:uri="http://schemas.microsoft.com/office/infopath/2007/PartnerControls"/>
    <ds:schemaRef ds:uri="http://purl.org/dc/elements/1.1/"/>
    <ds:schemaRef ds:uri="http://schemas.openxmlformats.org/package/2006/metadata/core-properties"/>
    <ds:schemaRef ds:uri="410ea1e3-6018-4f7a-a1e1-e5130e92563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vickiwilliams111@outlook.com</dc:creator>
  <cp:keywords/>
  <dc:description/>
  <cp:lastModifiedBy>Vicki Williams</cp:lastModifiedBy>
  <cp:revision>2</cp:revision>
  <cp:lastPrinted>2024-01-15T17:58:00Z</cp:lastPrinted>
  <dcterms:created xsi:type="dcterms:W3CDTF">2024-02-15T15:13:00Z</dcterms:created>
  <dcterms:modified xsi:type="dcterms:W3CDTF">2024-02-15T15:13:00Z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0x010100E571D1CAEF11844D8541D6BB285B8591</vt:lpwstr>
  </property>
</Properties>
</file>